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7B" w:rsidRDefault="009B0B7B" w:rsidP="009B0B7B">
      <w:pPr>
        <w:pStyle w:val="c2"/>
        <w:spacing w:before="0" w:beforeAutospacing="0" w:after="0" w:afterAutospacing="0"/>
        <w:jc w:val="center"/>
        <w:rPr>
          <w:b/>
        </w:rPr>
      </w:pPr>
      <w:r>
        <w:rPr>
          <w:rStyle w:val="c7"/>
          <w:b/>
        </w:rPr>
        <w:t>Интегрированные занятия</w:t>
      </w:r>
    </w:p>
    <w:p w:rsidR="009B0B7B" w:rsidRDefault="009B0B7B" w:rsidP="009B0B7B">
      <w:pPr>
        <w:pStyle w:val="c2"/>
        <w:spacing w:before="0" w:beforeAutospacing="0" w:after="0" w:afterAutospacing="0"/>
        <w:jc w:val="center"/>
        <w:rPr>
          <w:b/>
        </w:rPr>
      </w:pPr>
      <w:r>
        <w:rPr>
          <w:rStyle w:val="c7"/>
          <w:b/>
        </w:rPr>
        <w:t>в детском саду</w:t>
      </w:r>
    </w:p>
    <w:p w:rsidR="009B0B7B" w:rsidRDefault="009B0B7B" w:rsidP="009B0B7B">
      <w:pPr>
        <w:pStyle w:val="c2"/>
        <w:spacing w:before="0" w:beforeAutospacing="0" w:after="0" w:afterAutospacing="0"/>
        <w:jc w:val="center"/>
        <w:rPr>
          <w:rStyle w:val="c0"/>
          <w:bCs/>
        </w:rPr>
      </w:pP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  <w:b/>
          <w:bCs/>
        </w:rPr>
        <w:t>Общая характеристика занятий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  На современном этапе в соответствии с ФГОС </w:t>
      </w:r>
      <w:proofErr w:type="gramStart"/>
      <w:r>
        <w:rPr>
          <w:rStyle w:val="c0"/>
        </w:rPr>
        <w:t>ДО</w:t>
      </w:r>
      <w:proofErr w:type="gramEnd"/>
      <w:r>
        <w:rPr>
          <w:rStyle w:val="c0"/>
        </w:rPr>
        <w:t xml:space="preserve"> встает </w:t>
      </w:r>
      <w:proofErr w:type="gramStart"/>
      <w:r>
        <w:rPr>
          <w:rStyle w:val="c0"/>
        </w:rPr>
        <w:t>вопрос</w:t>
      </w:r>
      <w:proofErr w:type="gramEnd"/>
      <w:r>
        <w:rPr>
          <w:rStyle w:val="c0"/>
        </w:rPr>
        <w:t xml:space="preserve"> об использовании интегративного подхода к образованию детей дошкольного возраста, организации интегрированных занятий.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Потребность в этом объясняется целым рядом причин: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мир, окружающий детей, познается ими в своем многообразии и единстве, а зачастую разделы дошкольной образовательной программы не дают представление о целом явлении, дробя его на разрозненные фрагменты;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интегрированные занятия развивают потенциал самих воспитанников, побуждают к активному познанию окружающей действительности, развитию мышления, коммуникативных способностей;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форма проведения интегрированных занятий нестандартна, интересна; снимается утомляемость, перенапряжение воспитанников за счет переключения на разнообразные виды деятельности, повышается познавательный интерес;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• интеграция в современном обществе объясняет необходимость интеграции в образовании (современному обществу необходимы высококлассные </w:t>
      </w:r>
      <w:proofErr w:type="gramStart"/>
      <w:r>
        <w:rPr>
          <w:rStyle w:val="c0"/>
        </w:rPr>
        <w:t>специалисты</w:t>
      </w:r>
      <w:proofErr w:type="gramEnd"/>
      <w:r>
        <w:rPr>
          <w:rStyle w:val="c0"/>
        </w:rPr>
        <w:t xml:space="preserve"> и начинать подготовку образованных специалистов необходимо с детского сада, начальной школы, чему и способствует интеграция в ДОУ);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• за счет усиления </w:t>
      </w:r>
      <w:proofErr w:type="spellStart"/>
      <w:r>
        <w:rPr>
          <w:rStyle w:val="c0"/>
        </w:rPr>
        <w:t>межпредметных</w:t>
      </w:r>
      <w:proofErr w:type="spellEnd"/>
      <w:r>
        <w:rPr>
          <w:rStyle w:val="c0"/>
        </w:rPr>
        <w:t xml:space="preserve"> связей высвобождаются часы, которые можно использовать для развивающей деятельности воспитанников, а также дополнительных занятий практической направленности;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интеграция дает возможность для самореализации, самовыражения, творчества педагога.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  Осуществление синтеза как взаимодействия, соединения (интеграции) выступает основным принципом построения содержания и приводит к такому важному познавательному результату, как формирование целостной </w:t>
      </w:r>
      <w:proofErr w:type="spellStart"/>
      <w:proofErr w:type="gramStart"/>
      <w:r>
        <w:rPr>
          <w:rStyle w:val="c0"/>
        </w:rPr>
        <w:t>естественно-научной</w:t>
      </w:r>
      <w:proofErr w:type="spellEnd"/>
      <w:proofErr w:type="gramEnd"/>
      <w:r>
        <w:rPr>
          <w:rStyle w:val="c0"/>
        </w:rPr>
        <w:t xml:space="preserve"> картины мира. Это ведет к появлению качественно нового типа знаний.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В методической литературе по дошкольному образованию нет четкого определения особенностей комбинированных, комплексных и интегрированных видов занятий.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Н.Е. Васюкова, О.И. Чехонина дают следующую характеристику данным видам занятий: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Комбинированное – сочетание разных видов деятельности или нескольких дидактических задач, не имеющих логических связей между собой (после рисования идет подвижная игра).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  </w:t>
      </w:r>
      <w:proofErr w:type="gramStart"/>
      <w:r>
        <w:rPr>
          <w:rStyle w:val="c0"/>
        </w:rPr>
        <w:t>Комплексное – реализация задач средствами разных видов деятельности при ассоциативных связях между ними (беседа о правилах пожарной безопасности переходит в рисование плаката по теме).</w:t>
      </w:r>
      <w:proofErr w:type="gramEnd"/>
      <w:r>
        <w:rPr>
          <w:rStyle w:val="c0"/>
        </w:rPr>
        <w:t xml:space="preserve"> При этом один вид деятельности доминирует, а второй его дополняет, создает эмоциональный настрой.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Интегрированные – соединяют знания из разных образовательных областей на равноправной основе, дополняя друг друга (рассматривание такого понятия как «настроение» через произведения музыки, литературы, живописи).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Важно заметить, что методика проведения интегрированного занятия существенно отличается от методики проведения обычного занятия.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Наиболее эффективные методы и приемы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(интегрированное занятие)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Сравнительный анализ, сопоставление, поиск, эвристическая деятельность.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Проблемные вопросы, использование заданий типа «докажи», «объясни», «как ты узнал?» и др.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Разнообразные речевые дидактические игры для знакомства с культурно-речевыми эталонами, активизации словаря, воспитания чувства уверенности в своих силах.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Требования к структуре интегрированных занятий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Четкость, компактность, сжатость учебного материала.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Продуманность и логическая взаимосвязь изучаемого материала разделов программы на каждом занятии.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Взаимообусловленность, взаимосвязанность материала интегрируемых предметов на каждом этапе занятия.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Большая информационная емкость учебного материала, используемого на занятии.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lastRenderedPageBreak/>
        <w:t>• Систематичность и доступность изложения материала.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Необходимость соблюдения временных рамок занятия.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Примерная структура занятия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Вводная часть. Создается проблемная ситуация, стимулирующая активность детей к поиску ее решения (например, задается вопрос «Ребята, что произойдет, если на Земле не будет воды?»).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Основная часть. Детям даются новые знания, необходимые для решения проблемного вопроса (например, значение воды в природе и жизни человека и т.д.)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Заключительная часть. Детям предлагается любая практическая работа (дидактические игры, рисование и др.) на закрепление полученной информации или актуализации ранее усвоенной.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</w:t>
      </w:r>
    </w:p>
    <w:p w:rsidR="009B0B7B" w:rsidRDefault="009B0B7B" w:rsidP="009B0B7B">
      <w:pPr>
        <w:pStyle w:val="c2"/>
        <w:spacing w:before="0" w:beforeAutospacing="0" w:after="0" w:afterAutospacing="0"/>
        <w:jc w:val="both"/>
        <w:rPr>
          <w:b/>
        </w:rPr>
      </w:pPr>
      <w:r>
        <w:rPr>
          <w:rStyle w:val="c0"/>
          <w:b/>
        </w:rPr>
        <w:t>Основная особенность интегрированного занятия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К основной особенности </w:t>
      </w:r>
      <w:proofErr w:type="gramStart"/>
      <w:r>
        <w:rPr>
          <w:rStyle w:val="c0"/>
        </w:rPr>
        <w:t>интегрированного</w:t>
      </w:r>
      <w:proofErr w:type="gramEnd"/>
      <w:r>
        <w:rPr>
          <w:rStyle w:val="c0"/>
        </w:rPr>
        <w:t xml:space="preserve"> занятии относится синтез: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содержания изучаемого материала, теоретического и практического обучения;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предметов образовательного цикла между собой;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деятельности двух и более педагогов и др.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Характеристика интегрированного занятия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• Является одним из направлений </w:t>
      </w:r>
      <w:proofErr w:type="spellStart"/>
      <w:r>
        <w:rPr>
          <w:rStyle w:val="c0"/>
        </w:rPr>
        <w:t>межпредметной</w:t>
      </w:r>
      <w:proofErr w:type="spellEnd"/>
      <w:r>
        <w:rPr>
          <w:rStyle w:val="c0"/>
        </w:rPr>
        <w:t xml:space="preserve"> интеграции.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Имеет среднюю степень интеграции.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• Структурирование материала осуществляется через </w:t>
      </w:r>
      <w:proofErr w:type="gramStart"/>
      <w:r>
        <w:rPr>
          <w:rStyle w:val="c0"/>
        </w:rPr>
        <w:t>горизонтальный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тематизм</w:t>
      </w:r>
      <w:proofErr w:type="spellEnd"/>
      <w:r>
        <w:rPr>
          <w:rStyle w:val="c0"/>
        </w:rPr>
        <w:t>.  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Форма имеет смешанную структуру.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• Предметом анализа выступают многоплановые объекты, сохраняется самостоятельность каждого раздела со своими целями, задачами, программой.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          Педагогические возможности интегрированного занятия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Формирование в единстве знаний и умений.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  • </w:t>
      </w:r>
      <w:proofErr w:type="spellStart"/>
      <w:r>
        <w:rPr>
          <w:rStyle w:val="c0"/>
        </w:rPr>
        <w:t>Коммуникативность</w:t>
      </w:r>
      <w:proofErr w:type="spellEnd"/>
      <w:r>
        <w:rPr>
          <w:rStyle w:val="c0"/>
        </w:rPr>
        <w:t xml:space="preserve"> умений.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Повышение интереса к учению.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Снятие напряженности, страха, неуверенности.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Преимущества интегрированных занятий: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способствуют повышению мотивации обучения, формированию познавательного интереса воспитанников, целостной картины мира и рассмотрению явления с нескольких сторон;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в большей степени, чем обычные занятия, способствуют развитию речи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ф</w:t>
      </w:r>
      <w:proofErr w:type="gramEnd"/>
      <w:r>
        <w:rPr>
          <w:rStyle w:val="c0"/>
        </w:rPr>
        <w:t>ормированию умения воспитанников сравнивать, обобщать, делать выводы, снимают перенапряжение, перегрузку;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углубляют представление о понятии. закономерностях</w:t>
      </w:r>
      <w:proofErr w:type="gramStart"/>
      <w:r>
        <w:rPr>
          <w:rStyle w:val="c0"/>
        </w:rPr>
        <w:t xml:space="preserve">., </w:t>
      </w:r>
      <w:proofErr w:type="gramEnd"/>
      <w:r>
        <w:rPr>
          <w:rStyle w:val="c0"/>
        </w:rPr>
        <w:t>связанных с понятием, расширяют кругозор;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основываются на нахождении новых связей между фактами, которые подтверждают или углубляют выводы, наблюдения воспитанников;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эмоционально развивают детей, т.к. основаны на элементах музыки, живописи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л</w:t>
      </w:r>
      <w:proofErr w:type="gramEnd"/>
      <w:r>
        <w:rPr>
          <w:rStyle w:val="c0"/>
        </w:rPr>
        <w:t>итературы, пластики движения и др.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Закономерности интегрированного занятия: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  • все </w:t>
      </w:r>
      <w:proofErr w:type="gramStart"/>
      <w:r>
        <w:rPr>
          <w:rStyle w:val="c0"/>
        </w:rPr>
        <w:t>занятии</w:t>
      </w:r>
      <w:proofErr w:type="gramEnd"/>
      <w:r>
        <w:rPr>
          <w:rStyle w:val="c0"/>
        </w:rPr>
        <w:t xml:space="preserve"> е подчинено авторскому замыслу;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занятие составляет единое целое, этапы занятия – фрагменты целого;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этапы и компоненты занятия находятся в логико-структурной зависимости;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отобранный для занятия дидактический материал соответствует замыслу;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цепочка сведений организована как «данное» и «новое» и отражает не только структурную, но и смысловую связанность.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  Соблюдение этих закономерностей позволяет рассматривать занятие как научно – деловое построение, в котором </w:t>
      </w:r>
      <w:proofErr w:type="gramStart"/>
      <w:r>
        <w:rPr>
          <w:rStyle w:val="c0"/>
        </w:rPr>
        <w:t>важны</w:t>
      </w:r>
      <w:proofErr w:type="gramEnd"/>
      <w:r>
        <w:rPr>
          <w:rStyle w:val="c0"/>
        </w:rPr>
        <w:t>: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комплекс знаний и умений и свободное оперирование ими;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 xml:space="preserve">            • соотношение </w:t>
      </w:r>
      <w:proofErr w:type="gramStart"/>
      <w:r>
        <w:rPr>
          <w:rStyle w:val="c0"/>
        </w:rPr>
        <w:t>изученного</w:t>
      </w:r>
      <w:proofErr w:type="gramEnd"/>
      <w:r>
        <w:rPr>
          <w:rStyle w:val="c0"/>
        </w:rPr>
        <w:t xml:space="preserve"> и изучаемого;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соединение отдельных зачетов в один общий.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</w:t>
      </w:r>
    </w:p>
    <w:p w:rsidR="009B0B7B" w:rsidRDefault="009B0B7B" w:rsidP="009B0B7B">
      <w:pPr>
        <w:pStyle w:val="c2"/>
        <w:spacing w:before="0" w:beforeAutospacing="0" w:after="0" w:afterAutospacing="0"/>
        <w:jc w:val="both"/>
        <w:rPr>
          <w:b/>
        </w:rPr>
      </w:pPr>
      <w:r>
        <w:rPr>
          <w:rStyle w:val="c0"/>
          <w:b/>
        </w:rPr>
        <w:t>Трудности проведения интегрированного занятия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Сложность отбора учебного материала.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lastRenderedPageBreak/>
        <w:t>            • Подробное структурирование занятия.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Проблема личной совместимости педагогов.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Общий подход к оценке знаний и умений детей.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• Согласованное применение одинаковых терминов и понятий.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           Педагогическая и методическая технология интегрированных занятий может быть различной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о</w:t>
      </w:r>
      <w:proofErr w:type="gramEnd"/>
      <w:r>
        <w:rPr>
          <w:rStyle w:val="c0"/>
        </w:rPr>
        <w:t>днако в любом случае необходимо их моделирование. Самостоятельный поиск новых оптимальных схем-моделей – проявление творческой активности педагога.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</w:t>
      </w:r>
    </w:p>
    <w:p w:rsidR="009B0B7B" w:rsidRDefault="009B0B7B" w:rsidP="009B0B7B">
      <w:pPr>
        <w:pStyle w:val="c2"/>
        <w:spacing w:before="0" w:beforeAutospacing="0" w:after="0" w:afterAutospacing="0"/>
        <w:jc w:val="both"/>
        <w:rPr>
          <w:b/>
        </w:rPr>
      </w:pPr>
      <w:r>
        <w:rPr>
          <w:rStyle w:val="c0"/>
          <w:b/>
        </w:rPr>
        <w:t>Методика подготовки интегрированного занятия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(рекомендации К.Ю. Белой по осуществлению интеграции в ДОУ)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Проанализировать и отобрать из этих областей такое содержание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и</w:t>
      </w:r>
      <w:proofErr w:type="gramEnd"/>
      <w:r>
        <w:rPr>
          <w:rStyle w:val="c0"/>
        </w:rPr>
        <w:t>нтеграция которого наиболее важна.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Учитывать программные требования и возрастные особенности детей дошкольного возраста.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Определить одно или несколько базовых направлений интеграции содержания образования.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Выявить основной принцип построения системы интегрированных занятий (например, тематический) и распределить задачи и содержательный материал занятий в соответствии с ним.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Продумать развивающие задачи.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Использовать разнообразные виды деятельности (например, драматизацию сказки с конструированием из строительного материала, музыкальным оформлением и введением в активную речь детей номинативной и понятийной лексики).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Использовать большое количество разнообразного наглядного и атрибутного материала (</w:t>
      </w:r>
      <w:proofErr w:type="gramStart"/>
      <w:r>
        <w:rPr>
          <w:rStyle w:val="c0"/>
        </w:rPr>
        <w:t>демонстрационный</w:t>
      </w:r>
      <w:proofErr w:type="gramEnd"/>
      <w:r>
        <w:rPr>
          <w:rStyle w:val="c0"/>
        </w:rPr>
        <w:t>, раздаточный, игровой).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Использовать в работе с детьми методы и приемы продуктивного характера (проблемные ситуации, логические задачи, экспериментирование, моделирование и т.д.).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Учитывать личностно-ориентированный подход в процессе построения, организации и проведения интегрированных занятий.</w:t>
      </w:r>
    </w:p>
    <w:p w:rsidR="009B0B7B" w:rsidRDefault="009B0B7B" w:rsidP="009B0B7B">
      <w:pPr>
        <w:pStyle w:val="c2"/>
        <w:spacing w:before="0" w:beforeAutospacing="0" w:after="0" w:afterAutospacing="0"/>
        <w:jc w:val="both"/>
      </w:pPr>
      <w:r>
        <w:rPr>
          <w:rStyle w:val="c0"/>
        </w:rPr>
        <w:t> </w:t>
      </w:r>
      <w:r>
        <w:rPr>
          <w:b/>
          <w:bCs/>
        </w:rPr>
        <w:t>Какие виды занятий решают проблемы интегрированного обучения?</w:t>
      </w:r>
    </w:p>
    <w:p w:rsidR="009B0B7B" w:rsidRDefault="009B0B7B" w:rsidP="009B0B7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Комбинированные, комплексные,  интегрированные занятия</w:t>
      </w:r>
    </w:p>
    <w:p w:rsidR="009B0B7B" w:rsidRDefault="009B0B7B" w:rsidP="009B0B7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Отличие интегрированного занятия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комплексного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232"/>
        <w:gridCol w:w="5264"/>
      </w:tblGrid>
      <w:tr w:rsidR="009B0B7B" w:rsidTr="009B0B7B">
        <w:trPr>
          <w:tblCellSpacing w:w="0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комплексном занятии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интегрированном занятии</w:t>
            </w:r>
          </w:p>
        </w:tc>
      </w:tr>
      <w:tr w:rsidR="009B0B7B" w:rsidTr="009B0B7B">
        <w:trPr>
          <w:tblCellSpacing w:w="0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одна деятельность сменяет другую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рядом положенные деятельности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этот переход ощутим. (Порисовали, теперь поиграем, а потом послушайте сказку). Комплексное занятие напоминает „многослойный пирог, в котором каждый из прослоек остается отделенным”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очень 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сложно разделить отделить один вид деятельности от другого, разделить задание по видам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бъединение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происходит с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проникновением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элементов одной деятельности в другую,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переплетение деятельностей</w:t>
            </w:r>
          </w:p>
        </w:tc>
      </w:tr>
      <w:tr w:rsidR="009B0B7B" w:rsidTr="009B0B7B">
        <w:trPr>
          <w:tblCellSpacing w:w="0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 один вид деятельности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доминирует,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а другие его дополняют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заданиях сложно определить, какая 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основной, 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поскольку они равны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9B0B7B" w:rsidTr="009B0B7B">
        <w:trPr>
          <w:tblCellSpacing w:w="0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каждое из заданий связано с общей темой, 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свою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специфическую 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 соответствии с видом деятельности: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физичес-кая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развивать скорость, выносливость и др., художественная - передавать образ разными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средствами искусства и т.п.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 заданиях 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цели носят интегрированный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характер, позволяют рассмотреть основное понятие (тему) с разных сторон, раскрыть основные свойства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объекта</w:t>
            </w:r>
          </w:p>
        </w:tc>
      </w:tr>
      <w:tr w:rsidR="009B0B7B" w:rsidTr="009B0B7B">
        <w:trPr>
          <w:tblCellSpacing w:w="0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выполняя задания, знания детей по теме 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 систематизируются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скорее всего 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 расширяются.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выполняя все задания, дети 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систематизи-руют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свои знания по теме, узнают что-то 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новое.</w:t>
            </w:r>
          </w:p>
        </w:tc>
      </w:tr>
      <w:tr w:rsidR="009B0B7B" w:rsidTr="009B0B7B">
        <w:trPr>
          <w:tblCellSpacing w:w="0" w:type="dxa"/>
        </w:trPr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Цыпленок будет просто основным персонажем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B7B" w:rsidRDefault="009B0B7B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Цыпленок будет ключевой фигурой на занятии, главной целью</w:t>
            </w:r>
          </w:p>
        </w:tc>
      </w:tr>
    </w:tbl>
    <w:p w:rsidR="009B0B7B" w:rsidRDefault="009B0B7B" w:rsidP="009B0B7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  организации интегрированных занятий</w:t>
      </w:r>
    </w:p>
    <w:p w:rsidR="009B0B7B" w:rsidRDefault="009B0B7B" w:rsidP="009B0B7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интегрированных занятий:</w:t>
      </w:r>
    </w:p>
    <w:p w:rsidR="009B0B7B" w:rsidRDefault="009B0B7B" w:rsidP="009B0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Знания познавательного характера (систематизировать, углубить, обобщить личный опыт ребенка).</w:t>
      </w:r>
    </w:p>
    <w:p w:rsidR="009B0B7B" w:rsidRDefault="009B0B7B" w:rsidP="009B0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Овладение действиями или способами познания (для осознания связей и зависимостей, которые в повседневных делах от него скрыты). </w:t>
      </w:r>
    </w:p>
    <w:p w:rsidR="009B0B7B" w:rsidRDefault="009B0B7B" w:rsidP="009B0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Способность выражать в речи умения или способы познания.</w:t>
      </w:r>
    </w:p>
    <w:p w:rsidR="009B0B7B" w:rsidRDefault="009B0B7B" w:rsidP="009B0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личностных качеств (любознательность, общительность,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отзывчивость и др.)</w:t>
      </w:r>
    </w:p>
    <w:p w:rsidR="009B0B7B" w:rsidRDefault="009B0B7B" w:rsidP="009B0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Закономерности интегрированного занятия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задача воспитателя:</w:t>
      </w:r>
    </w:p>
    <w:p w:rsidR="009B0B7B" w:rsidRDefault="009B0B7B" w:rsidP="009B0B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Задать логику -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занятие подчинено  авторскому замыслу, сюжету или  теме, которую определяет воспитатель исходя из интересов, возможностей своих детей. Занятие – это единое целое, а части, /этапы, компоненты/ занятия – фрагменты целого и они связаны по смыслу, находятся в логико-структурной зависимости.</w:t>
      </w:r>
    </w:p>
    <w:p w:rsidR="009B0B7B" w:rsidRDefault="009B0B7B" w:rsidP="009B0B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 упускать познавательную линию: *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цепочка сведений организована как «данное» и «новое», что позволяет рассматривать занятие как научно – деловое построение, в котором важны соотношение изученного и изучаемого; * весь отобранный на занятии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дидактический 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соответствует замыслу, работает на замысел.</w:t>
      </w:r>
    </w:p>
    <w:p w:rsidR="009B0B7B" w:rsidRDefault="009B0B7B" w:rsidP="009B0B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Методика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проблемно-игровая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остановка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ситуацию поиска, проблемы, эксперимента, игры</w:t>
      </w:r>
    </w:p>
    <w:p w:rsidR="009B0B7B" w:rsidRDefault="009B0B7B" w:rsidP="009B0B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Стимулировать 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детскую активность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обеспечить детям возможность свободно действовать в рамках предложенной им 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деятельности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использования имеющихся знаний, умений и навыков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 разнообразных ситуациях (жизненных, игровых, специально созданных).</w:t>
      </w:r>
    </w:p>
    <w:p w:rsidR="009B0B7B" w:rsidRPr="009B0B7B" w:rsidRDefault="009B0B7B" w:rsidP="009B0B7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 оставлять без внимания высказывания и реплики детей,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подводить детей к умению делать самостоятельно выводы, умозаключения, причинно-следственные связи.</w:t>
      </w:r>
    </w:p>
    <w:p w:rsidR="009B0B7B" w:rsidRDefault="009B0B7B" w:rsidP="009B0B7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Примерная структура интегрированного занятия</w:t>
      </w:r>
    </w:p>
    <w:p w:rsidR="009B0B7B" w:rsidRDefault="009B0B7B" w:rsidP="009B0B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Вводная часть.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1.Мотивация – постановка проблемы.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Создается проблемная ситуация, стимулирующая активность детей к поиску ее решения (например, задается вопрос «Ребята, что произойдет, если на Земле не будет воды?»)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 часть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должна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нацеливать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детей на содержание,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вызывать у них желание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взаимодействовать с воспитателем в процессе занятия.  Определяя мотивацию, воспитатель должен руководствоваться интересами, желаниями детей группы.</w:t>
      </w:r>
    </w:p>
    <w:p w:rsidR="009B0B7B" w:rsidRDefault="009B0B7B" w:rsidP="009B0B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Основная часть.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2.Содержание –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 жизненным, доступным пониманию детей.  Детям даются или новые знания, необходимые для решения проблемного вопроса, или закрепляются уже имеющиеся из разных образовательных областей с обязательной опорой на наглядность, параллельно идет работа по обогащению и активизации словаря, обучению связной речи.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(Поиск.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Опыты, эксперименты.  Решение проблемы. Выводы.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Продукты детской деятельности: схемы, зарисовки, макеты, конструкции)</w:t>
      </w:r>
      <w:proofErr w:type="gramEnd"/>
    </w:p>
    <w:p w:rsidR="009B0B7B" w:rsidRDefault="009B0B7B" w:rsidP="009B0B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Style w:val="c0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Заключительная часть.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Анализ и оценка.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Детям предлагается практическая работа (дидактические игры, рисование и др.) на закрепление полученной информации или актуализация ранее усвоенной. Дети должны понять, с какой целью они занимались этой деятельностью, чему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научились, что почерпнули для себя, для других. Если на занятии были созданы какие-то продукты деятельности (коллективная поделка, рисунок, макет, книга, рассказ), их надо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презентовать: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рассказать, что он для себя приобрел, чему научился, как это может быть использовано и т.д. Закрепляется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радость открытия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или создание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новой проблемы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на основе решения данной</w:t>
      </w:r>
    </w:p>
    <w:p w:rsidR="009B0B7B" w:rsidRDefault="009B0B7B" w:rsidP="009B0B7B">
      <w:pPr>
        <w:spacing w:before="240" w:after="24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интегрированных занятий в качестве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можно выбрать:</w:t>
      </w:r>
    </w:p>
    <w:p w:rsidR="009B0B7B" w:rsidRDefault="009B0B7B" w:rsidP="009B0B7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Одиночные понятия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- названия определенных животных, растений, природных явлений, предметов быта, праздников</w:t>
      </w:r>
    </w:p>
    <w:p w:rsidR="009B0B7B" w:rsidRDefault="009B0B7B" w:rsidP="009B0B7B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Обобщенные понятия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состав каких входит определенная система объектов:</w:t>
      </w:r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лес: совокупность животных, растений, отдых;</w:t>
      </w:r>
      <w:proofErr w:type="gramEnd"/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море: совокупность животных, растений, транспорт, развлечения;</w:t>
      </w:r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магазин: товары, продавцы, покупатели, цена, деньги;</w:t>
      </w:r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строительство: рабочие, машины, оборудование;</w:t>
      </w:r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 живой природы: животный, растительный мир, характерные свойства, условия     существования, охрана, польза и вред;</w:t>
      </w:r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хлебозавод: работники, оборудование, продукты;</w:t>
      </w:r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парк: дизайн, развлечения, растения;</w:t>
      </w:r>
    </w:p>
    <w:p w:rsidR="009B0B7B" w:rsidRDefault="009B0B7B" w:rsidP="009B0B7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музей: экспонаты, экскурсия, работники</w:t>
      </w:r>
    </w:p>
    <w:p w:rsidR="00C569E8" w:rsidRDefault="00C569E8"/>
    <w:sectPr w:rsidR="00C569E8" w:rsidSect="009B0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E32"/>
    <w:multiLevelType w:val="multilevel"/>
    <w:tmpl w:val="2250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385F"/>
    <w:multiLevelType w:val="multilevel"/>
    <w:tmpl w:val="A4C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230BC"/>
    <w:multiLevelType w:val="multilevel"/>
    <w:tmpl w:val="C54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B7B"/>
    <w:rsid w:val="009B0B7B"/>
    <w:rsid w:val="00C5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B0B7B"/>
  </w:style>
  <w:style w:type="character" w:customStyle="1" w:styleId="c0">
    <w:name w:val="c0"/>
    <w:basedOn w:val="a0"/>
    <w:rsid w:val="009B0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2136</Words>
  <Characters>12178</Characters>
  <Application>Microsoft Office Word</Application>
  <DocSecurity>0</DocSecurity>
  <Lines>101</Lines>
  <Paragraphs>28</Paragraphs>
  <ScaleCrop>false</ScaleCrop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2014-11-28T06:19:00Z</dcterms:created>
  <dcterms:modified xsi:type="dcterms:W3CDTF">2014-11-28T06:20:00Z</dcterms:modified>
</cp:coreProperties>
</file>