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E8" w:rsidRPr="000B5B60" w:rsidRDefault="00B823E8" w:rsidP="00B823E8">
      <w:pPr>
        <w:jc w:val="center"/>
        <w:rPr>
          <w:b/>
        </w:rPr>
      </w:pPr>
    </w:p>
    <w:p w:rsidR="00B823E8" w:rsidRDefault="00B823E8" w:rsidP="00B823E8">
      <w:pPr>
        <w:jc w:val="center"/>
        <w:rPr>
          <w:b/>
          <w:sz w:val="28"/>
          <w:szCs w:val="28"/>
        </w:rPr>
      </w:pPr>
    </w:p>
    <w:p w:rsidR="00B823E8" w:rsidRDefault="00B823E8" w:rsidP="00B823E8">
      <w:pPr>
        <w:jc w:val="center"/>
        <w:rPr>
          <w:b/>
          <w:sz w:val="28"/>
          <w:szCs w:val="28"/>
        </w:rPr>
      </w:pPr>
    </w:p>
    <w:p w:rsidR="00B823E8" w:rsidRDefault="00B823E8" w:rsidP="00B823E8">
      <w:pPr>
        <w:jc w:val="center"/>
        <w:rPr>
          <w:b/>
          <w:sz w:val="28"/>
          <w:szCs w:val="28"/>
        </w:rPr>
      </w:pPr>
    </w:p>
    <w:p w:rsidR="00B823E8" w:rsidRDefault="00B823E8" w:rsidP="00B823E8">
      <w:pPr>
        <w:jc w:val="center"/>
        <w:rPr>
          <w:b/>
          <w:sz w:val="28"/>
          <w:szCs w:val="28"/>
        </w:rPr>
      </w:pPr>
    </w:p>
    <w:p w:rsidR="00B823E8" w:rsidRDefault="00B823E8" w:rsidP="00B823E8">
      <w:pPr>
        <w:spacing w:line="360" w:lineRule="auto"/>
        <w:rPr>
          <w:b/>
          <w:sz w:val="28"/>
          <w:szCs w:val="28"/>
        </w:rPr>
      </w:pPr>
    </w:p>
    <w:p w:rsidR="00B823E8" w:rsidRDefault="00B823E8" w:rsidP="00B823E8">
      <w:pPr>
        <w:spacing w:line="360" w:lineRule="auto"/>
        <w:rPr>
          <w:b/>
          <w:sz w:val="28"/>
          <w:szCs w:val="28"/>
        </w:rPr>
      </w:pPr>
    </w:p>
    <w:p w:rsidR="00B823E8" w:rsidRDefault="00B823E8" w:rsidP="00B823E8">
      <w:pPr>
        <w:spacing w:line="360" w:lineRule="auto"/>
        <w:jc w:val="center"/>
        <w:rPr>
          <w:b/>
          <w:sz w:val="40"/>
          <w:szCs w:val="40"/>
        </w:rPr>
      </w:pPr>
      <w:r w:rsidRPr="007C3C74">
        <w:rPr>
          <w:b/>
          <w:sz w:val="40"/>
          <w:szCs w:val="40"/>
        </w:rPr>
        <w:t xml:space="preserve">Выступление </w:t>
      </w:r>
    </w:p>
    <w:p w:rsidR="00B823E8" w:rsidRPr="00C60E98" w:rsidRDefault="00B823E8" w:rsidP="00B823E8">
      <w:pPr>
        <w:spacing w:line="360" w:lineRule="auto"/>
        <w:jc w:val="center"/>
        <w:rPr>
          <w:b/>
          <w:sz w:val="40"/>
          <w:szCs w:val="40"/>
        </w:rPr>
      </w:pPr>
      <w:r w:rsidRPr="007C3C74">
        <w:rPr>
          <w:b/>
          <w:sz w:val="40"/>
          <w:szCs w:val="40"/>
        </w:rPr>
        <w:t xml:space="preserve">на </w:t>
      </w:r>
      <w:r>
        <w:rPr>
          <w:b/>
          <w:sz w:val="40"/>
          <w:szCs w:val="40"/>
        </w:rPr>
        <w:t xml:space="preserve">педсовете </w:t>
      </w:r>
      <w:r w:rsidRPr="00C60E98">
        <w:rPr>
          <w:b/>
          <w:sz w:val="40"/>
          <w:szCs w:val="40"/>
        </w:rPr>
        <w:t xml:space="preserve">««Развитие  связной речи детей </w:t>
      </w:r>
    </w:p>
    <w:p w:rsidR="00B823E8" w:rsidRPr="007C3C74" w:rsidRDefault="00B823E8" w:rsidP="00B823E8">
      <w:pPr>
        <w:spacing w:line="360" w:lineRule="auto"/>
        <w:jc w:val="center"/>
        <w:rPr>
          <w:b/>
          <w:sz w:val="52"/>
          <w:szCs w:val="52"/>
        </w:rPr>
      </w:pPr>
      <w:r w:rsidRPr="00C60E98">
        <w:rPr>
          <w:b/>
          <w:sz w:val="40"/>
          <w:szCs w:val="40"/>
        </w:rPr>
        <w:t>дошкольного возраста в игровой  деятельности»</w:t>
      </w:r>
    </w:p>
    <w:p w:rsidR="00B823E8" w:rsidRPr="007C3C74" w:rsidRDefault="00B823E8" w:rsidP="00B823E8">
      <w:pPr>
        <w:spacing w:line="360" w:lineRule="auto"/>
        <w:jc w:val="center"/>
        <w:rPr>
          <w:b/>
          <w:sz w:val="40"/>
          <w:szCs w:val="40"/>
        </w:rPr>
      </w:pPr>
    </w:p>
    <w:p w:rsidR="00B823E8" w:rsidRDefault="00B823E8" w:rsidP="00B823E8">
      <w:pPr>
        <w:spacing w:line="360" w:lineRule="auto"/>
        <w:rPr>
          <w:b/>
          <w:sz w:val="28"/>
          <w:szCs w:val="28"/>
        </w:rPr>
      </w:pPr>
    </w:p>
    <w:p w:rsidR="00B823E8" w:rsidRPr="0088402C" w:rsidRDefault="00B823E8" w:rsidP="00B823E8">
      <w:pPr>
        <w:spacing w:line="360" w:lineRule="auto"/>
        <w:jc w:val="center"/>
        <w:rPr>
          <w:b/>
          <w:sz w:val="28"/>
          <w:szCs w:val="28"/>
        </w:rPr>
      </w:pPr>
    </w:p>
    <w:p w:rsidR="00B823E8" w:rsidRPr="007C3C74" w:rsidRDefault="00B823E8" w:rsidP="00B823E8">
      <w:pPr>
        <w:spacing w:line="360" w:lineRule="auto"/>
        <w:jc w:val="center"/>
        <w:rPr>
          <w:b/>
          <w:sz w:val="52"/>
          <w:szCs w:val="52"/>
        </w:rPr>
      </w:pPr>
      <w:r w:rsidRPr="007C3C74">
        <w:rPr>
          <w:b/>
          <w:i/>
          <w:sz w:val="52"/>
          <w:szCs w:val="52"/>
        </w:rPr>
        <w:t>Тема:</w:t>
      </w:r>
      <w:r w:rsidRPr="007C3C74">
        <w:rPr>
          <w:b/>
          <w:sz w:val="52"/>
          <w:szCs w:val="52"/>
        </w:rPr>
        <w:t xml:space="preserve"> «Развитие  </w:t>
      </w:r>
      <w:r>
        <w:rPr>
          <w:b/>
          <w:sz w:val="52"/>
          <w:szCs w:val="52"/>
        </w:rPr>
        <w:t>диалоговой</w:t>
      </w:r>
      <w:r w:rsidRPr="007C3C74">
        <w:rPr>
          <w:b/>
          <w:sz w:val="52"/>
          <w:szCs w:val="52"/>
        </w:rPr>
        <w:t xml:space="preserve"> речи детей дошкольного возраста </w:t>
      </w:r>
      <w:r>
        <w:rPr>
          <w:b/>
          <w:sz w:val="52"/>
          <w:szCs w:val="52"/>
        </w:rPr>
        <w:t>в игре</w:t>
      </w:r>
      <w:r w:rsidRPr="007C3C74">
        <w:rPr>
          <w:b/>
          <w:sz w:val="52"/>
          <w:szCs w:val="52"/>
        </w:rPr>
        <w:t>»</w:t>
      </w:r>
    </w:p>
    <w:p w:rsidR="00B823E8" w:rsidRPr="007C3C74" w:rsidRDefault="00B823E8" w:rsidP="00B823E8">
      <w:pPr>
        <w:spacing w:line="360" w:lineRule="auto"/>
        <w:jc w:val="center"/>
        <w:rPr>
          <w:b/>
          <w:sz w:val="52"/>
          <w:szCs w:val="52"/>
        </w:rPr>
      </w:pPr>
    </w:p>
    <w:p w:rsidR="00B823E8" w:rsidRDefault="00B823E8" w:rsidP="00B823E8">
      <w:pPr>
        <w:jc w:val="center"/>
        <w:rPr>
          <w:b/>
          <w:sz w:val="32"/>
          <w:szCs w:val="32"/>
        </w:rPr>
      </w:pPr>
    </w:p>
    <w:p w:rsidR="00B823E8" w:rsidRDefault="00B823E8" w:rsidP="00B823E8">
      <w:pPr>
        <w:rPr>
          <w:b/>
          <w:sz w:val="32"/>
          <w:szCs w:val="32"/>
        </w:rPr>
      </w:pPr>
    </w:p>
    <w:p w:rsidR="00B823E8" w:rsidRDefault="00B823E8" w:rsidP="00B823E8">
      <w:pPr>
        <w:rPr>
          <w:b/>
          <w:sz w:val="32"/>
          <w:szCs w:val="32"/>
        </w:rPr>
      </w:pPr>
    </w:p>
    <w:p w:rsidR="00B823E8" w:rsidRDefault="00B823E8" w:rsidP="00B823E8">
      <w:pPr>
        <w:rPr>
          <w:b/>
          <w:sz w:val="32"/>
          <w:szCs w:val="32"/>
        </w:rPr>
      </w:pPr>
    </w:p>
    <w:p w:rsidR="00B823E8" w:rsidRDefault="00B823E8" w:rsidP="00B823E8">
      <w:pPr>
        <w:rPr>
          <w:b/>
          <w:sz w:val="32"/>
          <w:szCs w:val="32"/>
        </w:rPr>
      </w:pPr>
    </w:p>
    <w:p w:rsidR="00B823E8" w:rsidRPr="007C3C74" w:rsidRDefault="00B823E8" w:rsidP="00B823E8">
      <w:pPr>
        <w:jc w:val="right"/>
        <w:rPr>
          <w:b/>
          <w:sz w:val="32"/>
          <w:szCs w:val="32"/>
        </w:rPr>
      </w:pPr>
      <w:r w:rsidRPr="007C3C74">
        <w:rPr>
          <w:b/>
          <w:sz w:val="32"/>
          <w:szCs w:val="32"/>
        </w:rPr>
        <w:t>Воспитатель</w:t>
      </w:r>
    </w:p>
    <w:p w:rsidR="00B823E8" w:rsidRPr="007C3C74" w:rsidRDefault="00B823E8" w:rsidP="00B823E8">
      <w:pPr>
        <w:jc w:val="right"/>
        <w:rPr>
          <w:b/>
          <w:sz w:val="32"/>
          <w:szCs w:val="32"/>
        </w:rPr>
      </w:pPr>
      <w:proofErr w:type="spellStart"/>
      <w:r>
        <w:rPr>
          <w:b/>
          <w:sz w:val="32"/>
          <w:szCs w:val="32"/>
        </w:rPr>
        <w:t>Крючкова</w:t>
      </w:r>
      <w:proofErr w:type="spellEnd"/>
      <w:r>
        <w:rPr>
          <w:b/>
          <w:sz w:val="32"/>
          <w:szCs w:val="32"/>
        </w:rPr>
        <w:t xml:space="preserve"> Г.И.</w:t>
      </w:r>
    </w:p>
    <w:p w:rsidR="00B823E8" w:rsidRDefault="00B823E8" w:rsidP="00B823E8">
      <w:pPr>
        <w:jc w:val="right"/>
        <w:rPr>
          <w:b/>
          <w:sz w:val="32"/>
          <w:szCs w:val="32"/>
        </w:rPr>
      </w:pPr>
    </w:p>
    <w:p w:rsidR="00B823E8" w:rsidRDefault="00B823E8" w:rsidP="00B823E8">
      <w:pPr>
        <w:jc w:val="right"/>
        <w:rPr>
          <w:b/>
          <w:sz w:val="32"/>
          <w:szCs w:val="32"/>
        </w:rPr>
      </w:pPr>
    </w:p>
    <w:p w:rsidR="00B823E8" w:rsidRDefault="00B823E8" w:rsidP="00B823E8">
      <w:pPr>
        <w:jc w:val="right"/>
        <w:rPr>
          <w:b/>
          <w:sz w:val="32"/>
          <w:szCs w:val="32"/>
        </w:rPr>
      </w:pPr>
    </w:p>
    <w:p w:rsidR="00B823E8" w:rsidRDefault="00B823E8" w:rsidP="00B823E8">
      <w:pPr>
        <w:jc w:val="center"/>
        <w:rPr>
          <w:b/>
          <w:sz w:val="28"/>
          <w:szCs w:val="28"/>
        </w:rPr>
      </w:pPr>
    </w:p>
    <w:p w:rsidR="00B823E8" w:rsidRDefault="00B823E8" w:rsidP="00B823E8">
      <w:pPr>
        <w:jc w:val="center"/>
        <w:rPr>
          <w:b/>
          <w:sz w:val="28"/>
          <w:szCs w:val="28"/>
        </w:rPr>
      </w:pPr>
    </w:p>
    <w:p w:rsidR="00B823E8" w:rsidRDefault="00B823E8" w:rsidP="00B823E8">
      <w:pPr>
        <w:jc w:val="center"/>
        <w:rPr>
          <w:b/>
          <w:sz w:val="28"/>
          <w:szCs w:val="28"/>
        </w:rPr>
      </w:pPr>
    </w:p>
    <w:p w:rsidR="00B823E8" w:rsidRDefault="00B823E8" w:rsidP="00B823E8">
      <w:pPr>
        <w:jc w:val="center"/>
        <w:rPr>
          <w:b/>
          <w:sz w:val="28"/>
          <w:szCs w:val="28"/>
        </w:rPr>
      </w:pPr>
    </w:p>
    <w:p w:rsidR="00B823E8" w:rsidRDefault="00B823E8" w:rsidP="00B823E8">
      <w:pPr>
        <w:jc w:val="center"/>
        <w:rPr>
          <w:b/>
          <w:sz w:val="28"/>
          <w:szCs w:val="28"/>
        </w:rPr>
      </w:pPr>
    </w:p>
    <w:p w:rsidR="00B823E8" w:rsidRPr="008E20F9" w:rsidRDefault="00B823E8" w:rsidP="00B823E8">
      <w:pPr>
        <w:spacing w:line="360" w:lineRule="auto"/>
        <w:jc w:val="both"/>
        <w:rPr>
          <w:sz w:val="28"/>
          <w:szCs w:val="28"/>
        </w:rPr>
      </w:pPr>
    </w:p>
    <w:p w:rsidR="00B823E8" w:rsidRDefault="00B823E8" w:rsidP="00B823E8">
      <w:pPr>
        <w:spacing w:line="360" w:lineRule="auto"/>
        <w:ind w:firstLine="709"/>
        <w:jc w:val="both"/>
        <w:rPr>
          <w:sz w:val="28"/>
          <w:szCs w:val="28"/>
        </w:rPr>
      </w:pPr>
      <w:r>
        <w:rPr>
          <w:sz w:val="28"/>
          <w:szCs w:val="28"/>
        </w:rPr>
        <w:lastRenderedPageBreak/>
        <w:t>Усп</w:t>
      </w:r>
      <w:r w:rsidRPr="00975FB6">
        <w:rPr>
          <w:sz w:val="28"/>
          <w:szCs w:val="28"/>
        </w:rPr>
        <w:t>ешность обучения детей в школе во многом зависит от уровня овладения ими связной речью. Адекватное воспроизведение текстовых учебных материалов, умение давать развернутые ответы на вопросы, самостоятельно излагать свои суждения – все эти и другие учебные действия требуют достаточного уровня развития связной речи (</w:t>
      </w:r>
      <w:r>
        <w:rPr>
          <w:sz w:val="28"/>
          <w:szCs w:val="28"/>
        </w:rPr>
        <w:t>диалогической и монологической)</w:t>
      </w:r>
    </w:p>
    <w:p w:rsidR="00B823E8" w:rsidRPr="00975FB6" w:rsidRDefault="00B823E8" w:rsidP="00B823E8">
      <w:pPr>
        <w:spacing w:line="360" w:lineRule="auto"/>
        <w:ind w:firstLine="709"/>
        <w:jc w:val="both"/>
        <w:rPr>
          <w:sz w:val="28"/>
          <w:szCs w:val="28"/>
        </w:rPr>
      </w:pPr>
      <w:r w:rsidRPr="00975FB6">
        <w:rPr>
          <w:sz w:val="28"/>
          <w:szCs w:val="28"/>
        </w:rPr>
        <w:t>В развитии диалогической речи дошкольника является, безусловно, главенствующей. Благодаря диалогической речи ребенок овладевает умением вести диалог, умением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w:t>
      </w:r>
    </w:p>
    <w:p w:rsidR="00B823E8" w:rsidRPr="00975FB6" w:rsidRDefault="00B823E8" w:rsidP="00B823E8">
      <w:pPr>
        <w:spacing w:line="360" w:lineRule="auto"/>
        <w:jc w:val="both"/>
        <w:rPr>
          <w:sz w:val="28"/>
          <w:szCs w:val="28"/>
        </w:rPr>
      </w:pPr>
      <w:r w:rsidRPr="00975FB6">
        <w:rPr>
          <w:sz w:val="28"/>
          <w:szCs w:val="28"/>
        </w:rPr>
        <w:t xml:space="preserve">Работая с дошкольниками  с общим недоразвитием речи, я заметила не </w:t>
      </w:r>
      <w:proofErr w:type="spellStart"/>
      <w:r w:rsidRPr="00975FB6">
        <w:rPr>
          <w:sz w:val="28"/>
          <w:szCs w:val="28"/>
        </w:rPr>
        <w:t>сформированность</w:t>
      </w:r>
      <w:proofErr w:type="spellEnd"/>
      <w:r w:rsidRPr="00975FB6">
        <w:rPr>
          <w:sz w:val="28"/>
          <w:szCs w:val="28"/>
        </w:rPr>
        <w:t xml:space="preserve"> отдельных компонентов диалогической речи:</w:t>
      </w:r>
    </w:p>
    <w:p w:rsidR="00B823E8" w:rsidRPr="00975FB6" w:rsidRDefault="00B823E8" w:rsidP="00B823E8">
      <w:pPr>
        <w:spacing w:line="360" w:lineRule="auto"/>
        <w:jc w:val="both"/>
        <w:rPr>
          <w:sz w:val="28"/>
          <w:szCs w:val="28"/>
        </w:rPr>
      </w:pPr>
      <w:r w:rsidRPr="00975FB6">
        <w:rPr>
          <w:sz w:val="28"/>
          <w:szCs w:val="28"/>
        </w:rPr>
        <w:t>- дефицит мотивационного компонента;</w:t>
      </w:r>
    </w:p>
    <w:p w:rsidR="00B823E8" w:rsidRPr="00975FB6" w:rsidRDefault="00B823E8" w:rsidP="00B823E8">
      <w:pPr>
        <w:spacing w:line="360" w:lineRule="auto"/>
        <w:jc w:val="both"/>
        <w:rPr>
          <w:sz w:val="28"/>
          <w:szCs w:val="28"/>
        </w:rPr>
      </w:pPr>
      <w:r w:rsidRPr="00975FB6">
        <w:rPr>
          <w:sz w:val="28"/>
          <w:szCs w:val="28"/>
        </w:rPr>
        <w:t>- низкая познавательная активность;</w:t>
      </w:r>
    </w:p>
    <w:p w:rsidR="00B823E8" w:rsidRDefault="00B823E8" w:rsidP="00B823E8">
      <w:pPr>
        <w:tabs>
          <w:tab w:val="right" w:pos="9355"/>
          <w:tab w:val="left" w:pos="9638"/>
        </w:tabs>
        <w:spacing w:line="360" w:lineRule="auto"/>
        <w:ind w:rightChars="-34" w:right="-82"/>
        <w:jc w:val="both"/>
        <w:rPr>
          <w:sz w:val="28"/>
          <w:szCs w:val="28"/>
        </w:rPr>
      </w:pPr>
      <w:r w:rsidRPr="00975FB6">
        <w:rPr>
          <w:sz w:val="28"/>
          <w:szCs w:val="28"/>
        </w:rPr>
        <w:t xml:space="preserve">- не </w:t>
      </w:r>
      <w:proofErr w:type="spellStart"/>
      <w:r w:rsidRPr="00975FB6">
        <w:rPr>
          <w:sz w:val="28"/>
          <w:szCs w:val="28"/>
        </w:rPr>
        <w:t>сформированность</w:t>
      </w:r>
      <w:proofErr w:type="spellEnd"/>
      <w:r w:rsidRPr="00975FB6">
        <w:rPr>
          <w:sz w:val="28"/>
          <w:szCs w:val="28"/>
        </w:rPr>
        <w:t xml:space="preserve"> этапа порождения речевого высказывания (нарушение связи слов в предложении,  длительные паузы с поиском нужных слов, нарушение порядка слов), грамматического строя речи, звукопроизношения. Вне специального внимания к речи дети с ОНР малоактивны. Данное положение говорит о значимой роли в развитии у детей  диалогической речи, для овладения ими предпосылок к успешному обучению в школе. </w:t>
      </w:r>
    </w:p>
    <w:p w:rsidR="00B823E8" w:rsidRPr="00975FB6" w:rsidRDefault="00B823E8" w:rsidP="00B823E8">
      <w:pPr>
        <w:tabs>
          <w:tab w:val="right" w:pos="9355"/>
          <w:tab w:val="left" w:pos="9638"/>
        </w:tabs>
        <w:spacing w:line="360" w:lineRule="auto"/>
        <w:ind w:rightChars="-34" w:right="-82" w:firstLine="567"/>
        <w:jc w:val="both"/>
        <w:rPr>
          <w:sz w:val="28"/>
          <w:szCs w:val="28"/>
        </w:rPr>
      </w:pPr>
      <w:r w:rsidRPr="00975FB6">
        <w:rPr>
          <w:b/>
          <w:sz w:val="28"/>
          <w:szCs w:val="28"/>
        </w:rPr>
        <w:t>Диалогическая речь</w:t>
      </w:r>
      <w:r w:rsidRPr="00975FB6">
        <w:rPr>
          <w:sz w:val="28"/>
          <w:szCs w:val="28"/>
        </w:rPr>
        <w:t xml:space="preserve"> – это вид речевого общения, в котором проявляются и существуют межличностные отношения, очень важные в личностном развитии ребенка.</w:t>
      </w:r>
    </w:p>
    <w:p w:rsidR="00B823E8" w:rsidRDefault="00B823E8" w:rsidP="00B823E8">
      <w:pPr>
        <w:tabs>
          <w:tab w:val="right" w:pos="9355"/>
          <w:tab w:val="left" w:pos="9638"/>
        </w:tabs>
        <w:spacing w:line="360" w:lineRule="auto"/>
        <w:ind w:rightChars="-34" w:right="-82" w:firstLine="567"/>
        <w:jc w:val="both"/>
        <w:rPr>
          <w:sz w:val="28"/>
          <w:szCs w:val="28"/>
        </w:rPr>
      </w:pPr>
      <w:r w:rsidRPr="00975FB6">
        <w:rPr>
          <w:sz w:val="28"/>
          <w:szCs w:val="28"/>
        </w:rPr>
        <w:t xml:space="preserve">Диалог опирается на общность восприятия собеседников, общность ситуации. Знание </w:t>
      </w:r>
      <w:proofErr w:type="gramStart"/>
      <w:r w:rsidRPr="00975FB6">
        <w:rPr>
          <w:sz w:val="28"/>
          <w:szCs w:val="28"/>
        </w:rPr>
        <w:t>предмета</w:t>
      </w:r>
      <w:proofErr w:type="gramEnd"/>
      <w:r w:rsidRPr="00975FB6">
        <w:rPr>
          <w:sz w:val="28"/>
          <w:szCs w:val="28"/>
        </w:rPr>
        <w:t xml:space="preserve"> о котором идет речь. В диалоге, наряду с собственно языковыми средствами звучащей речи, большую роль играют и невербальные компоненты – жесты, мимика, а также средства интонационной выразительности.</w:t>
      </w:r>
    </w:p>
    <w:p w:rsidR="00B823E8" w:rsidRDefault="00B823E8" w:rsidP="00B823E8">
      <w:pPr>
        <w:tabs>
          <w:tab w:val="right" w:pos="9355"/>
          <w:tab w:val="left" w:pos="9638"/>
        </w:tabs>
        <w:spacing w:line="360" w:lineRule="auto"/>
        <w:ind w:rightChars="-34" w:right="-82" w:firstLine="567"/>
        <w:jc w:val="both"/>
        <w:rPr>
          <w:sz w:val="28"/>
          <w:szCs w:val="28"/>
        </w:rPr>
      </w:pPr>
      <w:r w:rsidRPr="00975FB6">
        <w:rPr>
          <w:sz w:val="28"/>
          <w:szCs w:val="28"/>
        </w:rPr>
        <w:lastRenderedPageBreak/>
        <w:t>Основным методом формирования диалогической речи в повседневной жизни и на занятиях является разговор воспитателя с детьми (непосредственный диалог).</w:t>
      </w:r>
    </w:p>
    <w:p w:rsidR="00B823E8" w:rsidRDefault="00B823E8" w:rsidP="00B823E8">
      <w:pPr>
        <w:tabs>
          <w:tab w:val="right" w:pos="9355"/>
          <w:tab w:val="left" w:pos="9638"/>
        </w:tabs>
        <w:spacing w:line="360" w:lineRule="auto"/>
        <w:ind w:rightChars="-34" w:right="-82" w:firstLine="567"/>
        <w:jc w:val="both"/>
        <w:rPr>
          <w:sz w:val="28"/>
          <w:szCs w:val="28"/>
        </w:rPr>
      </w:pPr>
      <w:r w:rsidRPr="00975FB6">
        <w:rPr>
          <w:sz w:val="28"/>
          <w:szCs w:val="28"/>
        </w:rPr>
        <w:t xml:space="preserve">Я разговариваю с детьми по любому поводу, в разное время, коллективно и индивидуально. Для коллективных разговоров лучшим временем является прогулка. Для </w:t>
      </w:r>
      <w:proofErr w:type="gramStart"/>
      <w:r w:rsidRPr="00975FB6">
        <w:rPr>
          <w:sz w:val="28"/>
          <w:szCs w:val="28"/>
        </w:rPr>
        <w:t>индивидуальных</w:t>
      </w:r>
      <w:proofErr w:type="gramEnd"/>
      <w:r w:rsidRPr="00975FB6">
        <w:rPr>
          <w:sz w:val="28"/>
          <w:szCs w:val="28"/>
        </w:rPr>
        <w:t xml:space="preserve"> лучше подходят утренние и вечерние часы. Иногда разговоры возникают по инициативе ребенка, который подходит ко мне с каким-нибудь вопросом или сообщением, но не надо ждать этого. Воспитатель должен быть сам инициатором интересных разговоров. Разговоры могут быть преднамеренными и непреднамеренными. Преднамеренные разговоры планируются воспитателем заранее, непреднамеренные - воспитатель не планирует,  они возникают по инициативе детей или его самого во время прогулок, игр, режимных процессов. </w:t>
      </w:r>
    </w:p>
    <w:p w:rsidR="00B823E8" w:rsidRDefault="00B823E8" w:rsidP="00B823E8">
      <w:pPr>
        <w:tabs>
          <w:tab w:val="right" w:pos="9355"/>
          <w:tab w:val="left" w:pos="9638"/>
        </w:tabs>
        <w:spacing w:line="360" w:lineRule="auto"/>
        <w:ind w:rightChars="-34" w:right="-82" w:firstLine="567"/>
        <w:jc w:val="both"/>
        <w:rPr>
          <w:sz w:val="28"/>
          <w:szCs w:val="28"/>
        </w:rPr>
      </w:pPr>
      <w:r w:rsidRPr="00975FB6">
        <w:rPr>
          <w:sz w:val="28"/>
          <w:szCs w:val="28"/>
        </w:rPr>
        <w:t>Для разговоров с детьми я использую все моменты жизни детского сада. Тематика и содержание разговоров определяется задачами воспитания и зависит от возрастных особенностей детей.</w:t>
      </w:r>
    </w:p>
    <w:p w:rsidR="00B823E8" w:rsidRDefault="00B823E8" w:rsidP="00B823E8">
      <w:pPr>
        <w:tabs>
          <w:tab w:val="right" w:pos="9355"/>
          <w:tab w:val="left" w:pos="9638"/>
        </w:tabs>
        <w:spacing w:line="360" w:lineRule="auto"/>
        <w:ind w:rightChars="-34" w:right="-82" w:firstLine="567"/>
        <w:jc w:val="both"/>
        <w:rPr>
          <w:sz w:val="28"/>
          <w:szCs w:val="28"/>
        </w:rPr>
      </w:pPr>
      <w:r w:rsidRPr="00975FB6">
        <w:rPr>
          <w:sz w:val="28"/>
          <w:szCs w:val="28"/>
        </w:rPr>
        <w:t>Для формирования диалогической речи используется прием словесных поручений. Можно дать ребенку поручение – попросить передать что-либо родителям и т.д. Я прошу повторить поручение, что необходимо для усвоения информац</w:t>
      </w:r>
      <w:proofErr w:type="gramStart"/>
      <w:r w:rsidRPr="00975FB6">
        <w:rPr>
          <w:sz w:val="28"/>
          <w:szCs w:val="28"/>
        </w:rPr>
        <w:t>ии и ее</w:t>
      </w:r>
      <w:proofErr w:type="gramEnd"/>
      <w:r w:rsidRPr="00975FB6">
        <w:rPr>
          <w:sz w:val="28"/>
          <w:szCs w:val="28"/>
        </w:rPr>
        <w:t xml:space="preserve"> лучшего запоминания. После выполнения поручения надо узнать у ребенка, как он с ними справился.</w:t>
      </w:r>
    </w:p>
    <w:p w:rsidR="00B823E8" w:rsidRDefault="00B823E8" w:rsidP="00B823E8">
      <w:pPr>
        <w:tabs>
          <w:tab w:val="right" w:pos="9355"/>
          <w:tab w:val="left" w:pos="9638"/>
        </w:tabs>
        <w:spacing w:line="360" w:lineRule="auto"/>
        <w:ind w:rightChars="-34" w:right="-82" w:firstLine="567"/>
        <w:jc w:val="both"/>
        <w:rPr>
          <w:sz w:val="28"/>
          <w:szCs w:val="28"/>
        </w:rPr>
      </w:pPr>
      <w:r w:rsidRPr="00975FB6">
        <w:rPr>
          <w:color w:val="000000"/>
          <w:sz w:val="28"/>
          <w:szCs w:val="28"/>
        </w:rPr>
        <w:t>Особое внимание я  уделяю составлению рассказа на понравившуюся ребенку тему. Ребенку предварительно дается план рассказа, состоящий из 5 вопросов – заданий. Предлагается рассказать о том, что находится на участке, чем занимаются на участке дети; в какие игры они играют; назвать свои любимые игры и занятия; рассказать о занятиях и играх на участке зимой (летом и т.д.). После этого ребенок составляет свой рассказ по отдельным фрагментам, перед каждым из которых соответствующий вопрос задания повторяется.</w:t>
      </w:r>
      <w:r w:rsidRPr="00975FB6">
        <w:rPr>
          <w:sz w:val="28"/>
          <w:szCs w:val="28"/>
        </w:rPr>
        <w:t xml:space="preserve"> Второй вариант - один ребенок начинает рассказ, второй его </w:t>
      </w:r>
      <w:r w:rsidRPr="00975FB6">
        <w:rPr>
          <w:sz w:val="28"/>
          <w:szCs w:val="28"/>
        </w:rPr>
        <w:lastRenderedPageBreak/>
        <w:t>продолжает, а третий завершает. Дети сами выбирают партнеров, договариваются о содержании, об очередности рассказывания. Это может быть сочинение по картине, по серии картин, по набору игрушек. Рассказы можно записать и оформить альбом детского словесного творчества. Замечательным приемом, создающим почву для диалога детей, является совместное рисование иллюстраций к рассказам.</w:t>
      </w:r>
    </w:p>
    <w:p w:rsidR="00B823E8" w:rsidRDefault="00B823E8" w:rsidP="00B823E8">
      <w:pPr>
        <w:tabs>
          <w:tab w:val="right" w:pos="9355"/>
          <w:tab w:val="left" w:pos="9638"/>
        </w:tabs>
        <w:spacing w:line="360" w:lineRule="auto"/>
        <w:ind w:rightChars="-34" w:right="-82" w:firstLine="567"/>
        <w:jc w:val="both"/>
        <w:rPr>
          <w:sz w:val="28"/>
          <w:szCs w:val="28"/>
        </w:rPr>
      </w:pPr>
      <w:r w:rsidRPr="00975FB6">
        <w:rPr>
          <w:sz w:val="28"/>
          <w:szCs w:val="28"/>
        </w:rPr>
        <w:t>Одним из методов формирования диалогической речи является чтение литературных произведений. Чтение дает детям образцы диалогического взаимодействия. Диалоги с использованием вопросов и ответов позволяют дошкольникам освоить не только форму различных высказываний, но и правил очередности, усвоить различные виды интонации, помочь в развитии логики разговора.</w:t>
      </w:r>
    </w:p>
    <w:p w:rsidR="00B823E8" w:rsidRDefault="00B823E8" w:rsidP="00B823E8">
      <w:pPr>
        <w:tabs>
          <w:tab w:val="right" w:pos="9355"/>
          <w:tab w:val="left" w:pos="9638"/>
        </w:tabs>
        <w:spacing w:line="360" w:lineRule="auto"/>
        <w:ind w:rightChars="-34" w:right="-82" w:firstLine="567"/>
        <w:jc w:val="both"/>
        <w:rPr>
          <w:sz w:val="28"/>
          <w:szCs w:val="28"/>
        </w:rPr>
      </w:pPr>
      <w:r w:rsidRPr="00975FB6">
        <w:rPr>
          <w:sz w:val="28"/>
          <w:szCs w:val="28"/>
        </w:rPr>
        <w:t>Игровые упражнения в диалоге могут быть классифицированы как заученные литературные диалоги и как литературные диалоги в свободной передаче.</w:t>
      </w:r>
    </w:p>
    <w:p w:rsidR="00B823E8" w:rsidRDefault="00B823E8" w:rsidP="00B823E8">
      <w:pPr>
        <w:tabs>
          <w:tab w:val="right" w:pos="9355"/>
          <w:tab w:val="left" w:pos="9638"/>
        </w:tabs>
        <w:spacing w:line="360" w:lineRule="auto"/>
        <w:ind w:rightChars="-34" w:right="-82" w:firstLine="567"/>
        <w:jc w:val="both"/>
        <w:rPr>
          <w:sz w:val="28"/>
          <w:szCs w:val="28"/>
        </w:rPr>
      </w:pPr>
      <w:r w:rsidRPr="00975FB6">
        <w:rPr>
          <w:sz w:val="28"/>
          <w:szCs w:val="28"/>
        </w:rPr>
        <w:t xml:space="preserve">Заученные литературные диалоги, передаваемые детьми в </w:t>
      </w:r>
      <w:proofErr w:type="spellStart"/>
      <w:r w:rsidRPr="00975FB6">
        <w:rPr>
          <w:sz w:val="28"/>
          <w:szCs w:val="28"/>
        </w:rPr>
        <w:t>инсценировании</w:t>
      </w:r>
      <w:proofErr w:type="spellEnd"/>
      <w:r w:rsidRPr="00975FB6">
        <w:rPr>
          <w:sz w:val="28"/>
          <w:szCs w:val="28"/>
        </w:rPr>
        <w:t xml:space="preserve"> стихов (чтение стихов по ролям), в театрализованных представлениях, в подвижных играх, формируют в их сознании образ «участника» диалога, обобщают формы диалогических реплик и правил ведения диалога.</w:t>
      </w:r>
    </w:p>
    <w:p w:rsidR="00B823E8" w:rsidRDefault="00B823E8" w:rsidP="00B823E8">
      <w:pPr>
        <w:tabs>
          <w:tab w:val="right" w:pos="9355"/>
          <w:tab w:val="left" w:pos="9638"/>
        </w:tabs>
        <w:spacing w:line="360" w:lineRule="auto"/>
        <w:ind w:rightChars="-34" w:right="-82" w:firstLine="567"/>
        <w:jc w:val="both"/>
        <w:rPr>
          <w:sz w:val="28"/>
          <w:szCs w:val="28"/>
        </w:rPr>
      </w:pPr>
      <w:r w:rsidRPr="00975FB6">
        <w:rPr>
          <w:b/>
          <w:sz w:val="28"/>
          <w:szCs w:val="28"/>
        </w:rPr>
        <w:t>Чтение стихов по ролям</w:t>
      </w:r>
      <w:r w:rsidRPr="00975FB6">
        <w:rPr>
          <w:sz w:val="28"/>
          <w:szCs w:val="28"/>
        </w:rPr>
        <w:t xml:space="preserve"> – один из методов подобного плана. Подбираю для этого стихи, </w:t>
      </w:r>
      <w:proofErr w:type="spellStart"/>
      <w:r w:rsidRPr="00975FB6">
        <w:rPr>
          <w:sz w:val="28"/>
          <w:szCs w:val="28"/>
        </w:rPr>
        <w:t>потешки</w:t>
      </w:r>
      <w:proofErr w:type="spellEnd"/>
      <w:r w:rsidRPr="00975FB6">
        <w:rPr>
          <w:sz w:val="28"/>
          <w:szCs w:val="28"/>
        </w:rPr>
        <w:t xml:space="preserve"> с различными функциональными репликами,  способствует усвоению разнообразия этих высказываний. Чтение стихотворений по ролям позволяет детям с ОНР освоить не только форму диалога, но и правила очередности высказываний, усвоить вопросительную, повествовательную, побудительную и другие виды интонации.</w:t>
      </w:r>
    </w:p>
    <w:p w:rsidR="00B823E8" w:rsidRDefault="00B823E8" w:rsidP="00B823E8">
      <w:pPr>
        <w:tabs>
          <w:tab w:val="right" w:pos="9355"/>
          <w:tab w:val="left" w:pos="9638"/>
        </w:tabs>
        <w:spacing w:line="360" w:lineRule="auto"/>
        <w:ind w:rightChars="-34" w:right="-82" w:firstLine="567"/>
        <w:jc w:val="both"/>
        <w:rPr>
          <w:sz w:val="28"/>
          <w:szCs w:val="28"/>
        </w:rPr>
      </w:pPr>
      <w:r w:rsidRPr="00975FB6">
        <w:rPr>
          <w:b/>
          <w:sz w:val="28"/>
          <w:szCs w:val="28"/>
        </w:rPr>
        <w:t>Игра-драматизация</w:t>
      </w:r>
      <w:r w:rsidRPr="00975FB6">
        <w:rPr>
          <w:sz w:val="28"/>
          <w:szCs w:val="28"/>
        </w:rPr>
        <w:t xml:space="preserve"> – является благодатным полем для закрепления и формирования диалогических умений. Ролевые диалоги в игре-драматизации являются показателем не только развития диалога детей, но и показателем </w:t>
      </w:r>
      <w:r w:rsidRPr="00975FB6">
        <w:rPr>
          <w:sz w:val="28"/>
          <w:szCs w:val="28"/>
        </w:rPr>
        <w:lastRenderedPageBreak/>
        <w:t xml:space="preserve">развития самой игры-драматизации. Чем богаче, разнообразнее диалог в игре, тем выше уровень игрового творчества детей. </w:t>
      </w:r>
    </w:p>
    <w:p w:rsidR="00B823E8" w:rsidRDefault="00B823E8" w:rsidP="00B823E8">
      <w:pPr>
        <w:tabs>
          <w:tab w:val="right" w:pos="9355"/>
          <w:tab w:val="left" w:pos="9638"/>
        </w:tabs>
        <w:spacing w:line="360" w:lineRule="auto"/>
        <w:ind w:rightChars="-34" w:right="-82" w:firstLine="567"/>
        <w:jc w:val="both"/>
        <w:rPr>
          <w:sz w:val="28"/>
          <w:szCs w:val="28"/>
        </w:rPr>
      </w:pPr>
      <w:r>
        <w:rPr>
          <w:sz w:val="28"/>
          <w:szCs w:val="28"/>
        </w:rPr>
        <w:t xml:space="preserve"> </w:t>
      </w:r>
      <w:r w:rsidRPr="00975FB6">
        <w:rPr>
          <w:sz w:val="28"/>
          <w:szCs w:val="28"/>
        </w:rPr>
        <w:t>Тематика игр оказывается самой разнообразной: она касается жизни детского сада и семьи, отражает сюжеты из жизни людей, животных и растений, в качестве персонажей игр используются игрушки, овощи и фрукты, предметы мебели, посуды и пр. Одновременно игра-драматизация прививает ребенку устойчивый интерес к родной культуре, литературе, театру как виду искусства.</w:t>
      </w:r>
    </w:p>
    <w:p w:rsidR="00B823E8" w:rsidRDefault="00B823E8" w:rsidP="00B823E8">
      <w:pPr>
        <w:tabs>
          <w:tab w:val="right" w:pos="9355"/>
          <w:tab w:val="left" w:pos="9638"/>
        </w:tabs>
        <w:spacing w:line="360" w:lineRule="auto"/>
        <w:ind w:rightChars="-34" w:right="-82" w:firstLine="567"/>
        <w:jc w:val="both"/>
        <w:rPr>
          <w:sz w:val="28"/>
          <w:szCs w:val="28"/>
        </w:rPr>
      </w:pPr>
      <w:r w:rsidRPr="00975FB6">
        <w:rPr>
          <w:b/>
          <w:sz w:val="28"/>
          <w:szCs w:val="28"/>
        </w:rPr>
        <w:t>Игры-инсценировки</w:t>
      </w:r>
      <w:r w:rsidRPr="00975FB6">
        <w:rPr>
          <w:sz w:val="28"/>
          <w:szCs w:val="28"/>
        </w:rPr>
        <w:t xml:space="preserve"> – это свободный пересказ литературных произведений по ролям. Организации таких игр предшествует этап ознакомления с произведением, его, возможно, неоднократный пересказ по ролям под руководством педагога, а затем прямое и косвенное содействие возникновению таких игр по инициативе детей. Ценность игр-инсценировок и в том, что дети черпают формы разнообразных реплик из литературного образца, подражая которым они их присваивают, вкладывают их в свой активный речевой багаж.</w:t>
      </w:r>
    </w:p>
    <w:p w:rsidR="00B823E8" w:rsidRPr="00975FB6" w:rsidRDefault="00B823E8" w:rsidP="00B823E8">
      <w:pPr>
        <w:tabs>
          <w:tab w:val="right" w:pos="9355"/>
          <w:tab w:val="left" w:pos="9638"/>
        </w:tabs>
        <w:spacing w:line="360" w:lineRule="auto"/>
        <w:ind w:rightChars="-34" w:right="-82" w:firstLine="567"/>
        <w:jc w:val="both"/>
        <w:rPr>
          <w:sz w:val="28"/>
          <w:szCs w:val="28"/>
        </w:rPr>
      </w:pPr>
      <w:r w:rsidRPr="00975FB6">
        <w:rPr>
          <w:b/>
          <w:sz w:val="28"/>
          <w:szCs w:val="28"/>
        </w:rPr>
        <w:t>Режиссерские игры</w:t>
      </w:r>
      <w:r w:rsidRPr="00975FB6">
        <w:rPr>
          <w:sz w:val="28"/>
          <w:szCs w:val="28"/>
        </w:rPr>
        <w:t xml:space="preserve"> – разновидность игр-инсценировок по мотивам литературных произведений. В этих играх ребенок может «озвучить» роли нескольких персонажей один или с товарищем. Передвигая фигурки настольного кукольного театра (или действуя другими видами кукол), дети разыгрывают спектакли, упражняясь в воспроизведении литературных диалогов или сочиняя свои «пьески». Воспитатель может руководить усвоением той или иной стороны диалога через подбор литературных произведений, при помощи подсказок, советов. А если дети не возражают против «зрителей» своих режиссерских игр, то педагог, проявляя внимание и заинтересованность, стимулирует детей к речевому творчеству.</w:t>
      </w:r>
    </w:p>
    <w:p w:rsidR="00B823E8" w:rsidRPr="00975FB6" w:rsidRDefault="00B823E8" w:rsidP="00B823E8">
      <w:pPr>
        <w:tabs>
          <w:tab w:val="right" w:pos="9355"/>
          <w:tab w:val="left" w:pos="9638"/>
          <w:tab w:val="left" w:pos="9720"/>
        </w:tabs>
        <w:spacing w:line="360" w:lineRule="auto"/>
        <w:ind w:rightChars="-34" w:right="-82"/>
        <w:jc w:val="both"/>
        <w:rPr>
          <w:sz w:val="28"/>
          <w:szCs w:val="28"/>
        </w:rPr>
      </w:pPr>
      <w:r w:rsidRPr="00975FB6">
        <w:rPr>
          <w:sz w:val="28"/>
          <w:szCs w:val="28"/>
        </w:rPr>
        <w:t>Эффективным методом развития диалогической речи являются разнообразные игры (сюжетно-ролевые, дидактические, подвижные)</w:t>
      </w:r>
    </w:p>
    <w:p w:rsidR="00B823E8" w:rsidRDefault="00B823E8" w:rsidP="00B823E8">
      <w:pPr>
        <w:numPr>
          <w:ilvl w:val="0"/>
          <w:numId w:val="1"/>
        </w:numPr>
        <w:tabs>
          <w:tab w:val="right" w:pos="9720"/>
        </w:tabs>
        <w:spacing w:line="360" w:lineRule="auto"/>
        <w:ind w:rightChars="40" w:right="96"/>
        <w:jc w:val="both"/>
        <w:rPr>
          <w:sz w:val="28"/>
          <w:szCs w:val="28"/>
        </w:rPr>
      </w:pPr>
      <w:r w:rsidRPr="00975FB6">
        <w:rPr>
          <w:b/>
          <w:sz w:val="28"/>
          <w:szCs w:val="28"/>
        </w:rPr>
        <w:t>Игры с мячом</w:t>
      </w:r>
      <w:r w:rsidRPr="00975FB6">
        <w:rPr>
          <w:sz w:val="28"/>
          <w:szCs w:val="28"/>
        </w:rPr>
        <w:t>:</w:t>
      </w:r>
      <w:r w:rsidRPr="00975FB6">
        <w:rPr>
          <w:b/>
          <w:sz w:val="28"/>
          <w:szCs w:val="28"/>
        </w:rPr>
        <w:t xml:space="preserve"> </w:t>
      </w:r>
      <w:r w:rsidRPr="00975FB6">
        <w:rPr>
          <w:sz w:val="28"/>
          <w:szCs w:val="28"/>
        </w:rPr>
        <w:t>«Закончи предложение» (воспитатель, бросая ребенку мяч задает вопрос «За цифрой 5 стоит цифра.</w:t>
      </w:r>
      <w:proofErr w:type="gramStart"/>
      <w:r w:rsidRPr="00975FB6">
        <w:rPr>
          <w:sz w:val="28"/>
          <w:szCs w:val="28"/>
        </w:rPr>
        <w:t xml:space="preserve"> .</w:t>
      </w:r>
      <w:proofErr w:type="gramEnd"/>
      <w:r w:rsidRPr="00975FB6">
        <w:rPr>
          <w:sz w:val="28"/>
          <w:szCs w:val="28"/>
        </w:rPr>
        <w:t xml:space="preserve"> . . Ребенок отвечает на </w:t>
      </w:r>
      <w:r w:rsidRPr="00975FB6">
        <w:rPr>
          <w:sz w:val="28"/>
          <w:szCs w:val="28"/>
        </w:rPr>
        <w:lastRenderedPageBreak/>
        <w:t>вопрос и бросает мяч педагогу»),</w:t>
      </w:r>
      <w:r w:rsidRPr="00975FB6">
        <w:rPr>
          <w:b/>
          <w:sz w:val="28"/>
          <w:szCs w:val="28"/>
        </w:rPr>
        <w:t xml:space="preserve"> </w:t>
      </w:r>
      <w:r w:rsidRPr="00975FB6">
        <w:rPr>
          <w:sz w:val="28"/>
          <w:szCs w:val="28"/>
        </w:rPr>
        <w:t>«Мяч передавай – цифру (время года, день недели) называй», «Скажи  наоборот» (ребенок подбирает слова антонимы к словам, которые называет воспитатель: высокий - низкий, широкий - узкий ), «Мяч поймай цвет фрук</w:t>
      </w:r>
      <w:r>
        <w:rPr>
          <w:sz w:val="28"/>
          <w:szCs w:val="28"/>
        </w:rPr>
        <w:t>та (форму, вкус) называй».</w:t>
      </w:r>
    </w:p>
    <w:p w:rsidR="00B823E8" w:rsidRPr="00975FB6" w:rsidRDefault="00B823E8" w:rsidP="00B823E8">
      <w:pPr>
        <w:tabs>
          <w:tab w:val="right" w:pos="9355"/>
          <w:tab w:val="left" w:pos="9720"/>
        </w:tabs>
        <w:spacing w:line="360" w:lineRule="auto"/>
        <w:ind w:rightChars="-34" w:right="-82" w:firstLine="851"/>
        <w:jc w:val="both"/>
        <w:rPr>
          <w:sz w:val="28"/>
          <w:szCs w:val="28"/>
        </w:rPr>
      </w:pPr>
      <w:r w:rsidRPr="00975FB6">
        <w:rPr>
          <w:b/>
          <w:sz w:val="28"/>
          <w:szCs w:val="28"/>
        </w:rPr>
        <w:t>Дидактические игры -</w:t>
      </w:r>
      <w:r w:rsidRPr="00975FB6">
        <w:rPr>
          <w:sz w:val="28"/>
          <w:szCs w:val="28"/>
        </w:rPr>
        <w:t xml:space="preserve"> лото, домино, маршрутные (лабиринтные), разрезные картинки. Все они строятся на взаимодействии </w:t>
      </w:r>
      <w:proofErr w:type="gramStart"/>
      <w:r w:rsidRPr="00975FB6">
        <w:rPr>
          <w:sz w:val="28"/>
          <w:szCs w:val="28"/>
        </w:rPr>
        <w:t>играющих</w:t>
      </w:r>
      <w:proofErr w:type="gramEnd"/>
      <w:r w:rsidRPr="00975FB6">
        <w:rPr>
          <w:sz w:val="28"/>
          <w:szCs w:val="28"/>
        </w:rPr>
        <w:t xml:space="preserve">. Роль взрослого, организующего взаимодействие, когда дети осваивают эти игры, велика. Потом дети начинают управлять играми самостоятельно. </w:t>
      </w:r>
      <w:proofErr w:type="gramStart"/>
      <w:r w:rsidRPr="00975FB6">
        <w:rPr>
          <w:sz w:val="28"/>
          <w:szCs w:val="28"/>
        </w:rPr>
        <w:t>Появляются указания: твой ход, ходи, ставь фишку, не подглядывай; возникают вопросы: яблоко – какой формы?</w:t>
      </w:r>
      <w:proofErr w:type="gramEnd"/>
      <w:r w:rsidRPr="00975FB6">
        <w:rPr>
          <w:sz w:val="28"/>
          <w:szCs w:val="28"/>
        </w:rPr>
        <w:t xml:space="preserve"> Что бывает красным? Жираф высокий, а кто может быть низким.</w:t>
      </w:r>
    </w:p>
    <w:p w:rsidR="00B823E8" w:rsidRPr="00975FB6" w:rsidRDefault="00B823E8" w:rsidP="00B823E8">
      <w:pPr>
        <w:tabs>
          <w:tab w:val="right" w:pos="9355"/>
          <w:tab w:val="left" w:pos="9720"/>
        </w:tabs>
        <w:spacing w:line="360" w:lineRule="auto"/>
        <w:ind w:rightChars="-34" w:right="-82"/>
        <w:jc w:val="both"/>
        <w:rPr>
          <w:sz w:val="28"/>
          <w:szCs w:val="28"/>
        </w:rPr>
      </w:pPr>
      <w:r w:rsidRPr="00975FB6">
        <w:rPr>
          <w:b/>
          <w:sz w:val="28"/>
          <w:szCs w:val="28"/>
        </w:rPr>
        <w:t xml:space="preserve"> </w:t>
      </w:r>
      <w:proofErr w:type="gramStart"/>
      <w:r w:rsidRPr="00975FB6">
        <w:rPr>
          <w:b/>
          <w:sz w:val="28"/>
          <w:szCs w:val="28"/>
        </w:rPr>
        <w:t>игры парами (</w:t>
      </w:r>
      <w:r w:rsidRPr="00975FB6">
        <w:rPr>
          <w:sz w:val="28"/>
          <w:szCs w:val="28"/>
        </w:rPr>
        <w:t>«Я знаю…», «Отгадай предмет, который я загадала», «Закончи предложение», «Съедобное - несъедобное» и др.),</w:t>
      </w:r>
      <w:r w:rsidRPr="00975FB6">
        <w:rPr>
          <w:b/>
          <w:sz w:val="28"/>
          <w:szCs w:val="28"/>
        </w:rPr>
        <w:t xml:space="preserve">, </w:t>
      </w:r>
      <w:r w:rsidRPr="00975FB6">
        <w:rPr>
          <w:sz w:val="28"/>
          <w:szCs w:val="28"/>
        </w:rPr>
        <w:t>в которых:</w:t>
      </w:r>
      <w:proofErr w:type="gramEnd"/>
    </w:p>
    <w:p w:rsidR="00B823E8" w:rsidRPr="00975FB6" w:rsidRDefault="00B823E8" w:rsidP="00B823E8">
      <w:pPr>
        <w:tabs>
          <w:tab w:val="right" w:pos="9355"/>
          <w:tab w:val="left" w:pos="9720"/>
        </w:tabs>
        <w:spacing w:line="360" w:lineRule="auto"/>
        <w:ind w:rightChars="-34" w:right="-82" w:firstLine="709"/>
        <w:jc w:val="both"/>
        <w:rPr>
          <w:sz w:val="28"/>
          <w:szCs w:val="28"/>
        </w:rPr>
      </w:pPr>
      <w:r w:rsidRPr="00975FB6">
        <w:rPr>
          <w:sz w:val="28"/>
          <w:szCs w:val="28"/>
        </w:rPr>
        <w:t>- закрепляются и уточняются способы работы с языковой информацией, полученные в ходе специально организованной деятельности в групповой форме (активизация словаря, развитие грамматического строя речи, звуковой культуры речи и т.д.);</w:t>
      </w:r>
    </w:p>
    <w:p w:rsidR="00B823E8" w:rsidRPr="00975FB6" w:rsidRDefault="00B823E8" w:rsidP="00B823E8">
      <w:pPr>
        <w:tabs>
          <w:tab w:val="right" w:pos="9355"/>
          <w:tab w:val="left" w:pos="9638"/>
          <w:tab w:val="left" w:pos="9720"/>
        </w:tabs>
        <w:spacing w:line="360" w:lineRule="auto"/>
        <w:ind w:rightChars="40" w:right="96" w:firstLine="709"/>
        <w:jc w:val="both"/>
        <w:rPr>
          <w:sz w:val="28"/>
          <w:szCs w:val="28"/>
        </w:rPr>
      </w:pPr>
      <w:r w:rsidRPr="00975FB6">
        <w:rPr>
          <w:sz w:val="28"/>
          <w:szCs w:val="28"/>
        </w:rPr>
        <w:t>- дети ориентируются на партнера-сверстника, его практические и речевые умения.</w:t>
      </w:r>
    </w:p>
    <w:p w:rsidR="00B823E8" w:rsidRPr="00975FB6" w:rsidRDefault="00B823E8" w:rsidP="00B823E8">
      <w:pPr>
        <w:tabs>
          <w:tab w:val="right" w:pos="9355"/>
          <w:tab w:val="left" w:pos="9720"/>
        </w:tabs>
        <w:spacing w:line="360" w:lineRule="auto"/>
        <w:ind w:rightChars="-34" w:right="-82" w:firstLine="709"/>
        <w:jc w:val="both"/>
        <w:rPr>
          <w:sz w:val="28"/>
          <w:szCs w:val="28"/>
        </w:rPr>
      </w:pPr>
      <w:r w:rsidRPr="00975FB6">
        <w:rPr>
          <w:sz w:val="28"/>
          <w:szCs w:val="28"/>
        </w:rPr>
        <w:t>Сначала дети овладевают правилами общения в играх: соблюдение очередности игровых и речевых действий; уже сказанное не повторять; в случае затруднения задавать уточняющие вопросы; вежливо обращаться друг к другу с просьбой по имени, использовать «волшебное слово «пожалуйста».</w:t>
      </w:r>
    </w:p>
    <w:p w:rsidR="00B823E8" w:rsidRPr="00975FB6" w:rsidRDefault="00B823E8" w:rsidP="00B823E8">
      <w:pPr>
        <w:tabs>
          <w:tab w:val="right" w:pos="9355"/>
          <w:tab w:val="left" w:pos="9638"/>
        </w:tabs>
        <w:spacing w:line="360" w:lineRule="auto"/>
        <w:ind w:rightChars="-34" w:right="-82"/>
        <w:jc w:val="both"/>
        <w:rPr>
          <w:sz w:val="28"/>
          <w:szCs w:val="28"/>
        </w:rPr>
      </w:pPr>
    </w:p>
    <w:p w:rsidR="00B823E8" w:rsidRPr="00975FB6" w:rsidRDefault="00B823E8" w:rsidP="00B823E8">
      <w:pPr>
        <w:spacing w:line="360" w:lineRule="auto"/>
        <w:ind w:firstLine="851"/>
        <w:jc w:val="both"/>
        <w:rPr>
          <w:sz w:val="28"/>
          <w:szCs w:val="28"/>
        </w:rPr>
      </w:pPr>
      <w:r w:rsidRPr="00975FB6">
        <w:rPr>
          <w:b/>
          <w:sz w:val="28"/>
          <w:szCs w:val="28"/>
        </w:rPr>
        <w:t xml:space="preserve">Дидактические игры: </w:t>
      </w:r>
      <w:proofErr w:type="gramStart"/>
      <w:r w:rsidRPr="00975FB6">
        <w:rPr>
          <w:b/>
          <w:sz w:val="28"/>
          <w:szCs w:val="28"/>
        </w:rPr>
        <w:t>«</w:t>
      </w:r>
      <w:r w:rsidRPr="00975FB6">
        <w:rPr>
          <w:sz w:val="28"/>
          <w:szCs w:val="28"/>
        </w:rPr>
        <w:t>Чудесный сундучок» («Чудесный мешочек»), «Найди пару»</w:t>
      </w:r>
      <w:r>
        <w:rPr>
          <w:sz w:val="28"/>
          <w:szCs w:val="28"/>
        </w:rPr>
        <w:t xml:space="preserve"> </w:t>
      </w:r>
      <w:r w:rsidRPr="00975FB6">
        <w:rPr>
          <w:sz w:val="28"/>
          <w:szCs w:val="28"/>
        </w:rPr>
        <w:t xml:space="preserve">- данная игра способствует работе над усложнением синтаксических конструкций (односложные ответы, двухсловные предложения, предложения из 3-5 слов), «Закрытая книга» (взрослый показывает перевернутую картинку и объясняет, что здесь нарисовано что-то </w:t>
      </w:r>
      <w:r w:rsidRPr="00975FB6">
        <w:rPr>
          <w:sz w:val="28"/>
          <w:szCs w:val="28"/>
        </w:rPr>
        <w:lastRenderedPageBreak/>
        <w:t>очень интересное.</w:t>
      </w:r>
      <w:proofErr w:type="gramEnd"/>
      <w:r w:rsidRPr="00975FB6">
        <w:rPr>
          <w:sz w:val="28"/>
          <w:szCs w:val="28"/>
        </w:rPr>
        <w:t xml:space="preserve"> </w:t>
      </w:r>
      <w:proofErr w:type="gramStart"/>
      <w:r w:rsidRPr="00975FB6">
        <w:rPr>
          <w:sz w:val="28"/>
          <w:szCs w:val="28"/>
        </w:rPr>
        <w:t>Затем просит  детей: сделай то же самое, что делает девочка и т.д.), «Телефон», «Сказочный зверь»,</w:t>
      </w:r>
      <w:proofErr w:type="gramEnd"/>
    </w:p>
    <w:p w:rsidR="00B823E8" w:rsidRPr="00975FB6" w:rsidRDefault="00B823E8" w:rsidP="00B823E8">
      <w:pPr>
        <w:spacing w:line="360" w:lineRule="auto"/>
        <w:jc w:val="both"/>
        <w:rPr>
          <w:sz w:val="28"/>
          <w:szCs w:val="28"/>
        </w:rPr>
      </w:pPr>
      <w:r w:rsidRPr="00975FB6">
        <w:rPr>
          <w:sz w:val="28"/>
          <w:szCs w:val="28"/>
        </w:rPr>
        <w:t>«расскажу – не расскажу».</w:t>
      </w:r>
    </w:p>
    <w:p w:rsidR="00B823E8" w:rsidRPr="00975FB6" w:rsidRDefault="00B823E8" w:rsidP="00B823E8">
      <w:pPr>
        <w:spacing w:line="360" w:lineRule="auto"/>
        <w:ind w:firstLine="851"/>
        <w:jc w:val="both"/>
        <w:rPr>
          <w:b/>
          <w:sz w:val="28"/>
          <w:szCs w:val="28"/>
        </w:rPr>
      </w:pPr>
      <w:r w:rsidRPr="00975FB6">
        <w:rPr>
          <w:sz w:val="28"/>
          <w:szCs w:val="28"/>
        </w:rPr>
        <w:t>Диалог для ребенка является первой школой овладения родной речью, школой общения, он, по существу, является основной развивающейся личности. Через диалог дети усваивают грамматику родного языка, его словарь, фонетику, черпают полезную информацию. Как форма речевого взаимодействия с другими людьми диалог требует от ребенка особых социально – речевых умений, освоение которых происходит постепенно.</w:t>
      </w:r>
    </w:p>
    <w:p w:rsidR="00B823E8" w:rsidRPr="00975FB6" w:rsidRDefault="00B823E8" w:rsidP="00B823E8">
      <w:pPr>
        <w:jc w:val="both"/>
        <w:rPr>
          <w:sz w:val="28"/>
          <w:szCs w:val="28"/>
        </w:rPr>
      </w:pPr>
    </w:p>
    <w:p w:rsidR="00B823E8" w:rsidRDefault="00B823E8" w:rsidP="00B823E8"/>
    <w:p w:rsidR="00B823E8" w:rsidRDefault="00B823E8" w:rsidP="00B823E8"/>
    <w:p w:rsidR="00B823E8" w:rsidRPr="009F7B62" w:rsidRDefault="00B823E8" w:rsidP="00B823E8">
      <w:pPr>
        <w:jc w:val="center"/>
        <w:rPr>
          <w:b/>
          <w:sz w:val="28"/>
          <w:szCs w:val="28"/>
        </w:rPr>
      </w:pPr>
      <w:r w:rsidRPr="009F7B62">
        <w:rPr>
          <w:b/>
          <w:sz w:val="28"/>
          <w:szCs w:val="28"/>
        </w:rPr>
        <w:t>Библиография</w:t>
      </w:r>
    </w:p>
    <w:p w:rsidR="00B823E8" w:rsidRPr="008B7597" w:rsidRDefault="00B823E8" w:rsidP="00B823E8">
      <w:pPr>
        <w:rPr>
          <w:sz w:val="28"/>
          <w:szCs w:val="28"/>
        </w:rPr>
      </w:pPr>
    </w:p>
    <w:p w:rsidR="00B823E8" w:rsidRDefault="00B823E8" w:rsidP="00B823E8">
      <w:pPr>
        <w:rPr>
          <w:sz w:val="28"/>
          <w:szCs w:val="28"/>
        </w:rPr>
      </w:pPr>
    </w:p>
    <w:p w:rsidR="00B823E8" w:rsidRDefault="00B823E8" w:rsidP="00B823E8">
      <w:pPr>
        <w:numPr>
          <w:ilvl w:val="0"/>
          <w:numId w:val="2"/>
        </w:numPr>
        <w:rPr>
          <w:sz w:val="28"/>
          <w:szCs w:val="28"/>
        </w:rPr>
      </w:pPr>
      <w:proofErr w:type="spellStart"/>
      <w:r w:rsidRPr="009F7B62">
        <w:rPr>
          <w:sz w:val="28"/>
          <w:szCs w:val="28"/>
        </w:rPr>
        <w:t>Арушанова</w:t>
      </w:r>
      <w:proofErr w:type="spellEnd"/>
      <w:r w:rsidRPr="009F7B62">
        <w:rPr>
          <w:sz w:val="28"/>
          <w:szCs w:val="28"/>
        </w:rPr>
        <w:t xml:space="preserve"> А. Организация диалогического общения дошкольников со сверстниками/ Дошкольное воспитание.-2001.-№5</w:t>
      </w:r>
    </w:p>
    <w:p w:rsidR="00B823E8" w:rsidRDefault="00B823E8" w:rsidP="00B823E8">
      <w:pPr>
        <w:ind w:left="720"/>
        <w:rPr>
          <w:sz w:val="28"/>
          <w:szCs w:val="28"/>
        </w:rPr>
      </w:pPr>
    </w:p>
    <w:p w:rsidR="00B823E8" w:rsidRDefault="00B823E8" w:rsidP="00B823E8">
      <w:pPr>
        <w:numPr>
          <w:ilvl w:val="0"/>
          <w:numId w:val="2"/>
        </w:numPr>
        <w:rPr>
          <w:sz w:val="28"/>
          <w:szCs w:val="28"/>
        </w:rPr>
      </w:pPr>
      <w:proofErr w:type="spellStart"/>
      <w:r w:rsidRPr="009F7B62">
        <w:rPr>
          <w:sz w:val="28"/>
          <w:szCs w:val="28"/>
        </w:rPr>
        <w:t>Бизикова</w:t>
      </w:r>
      <w:proofErr w:type="spellEnd"/>
      <w:r w:rsidRPr="009F7B62">
        <w:rPr>
          <w:sz w:val="28"/>
          <w:szCs w:val="28"/>
        </w:rPr>
        <w:t xml:space="preserve"> О. Игра как фактор развития диалога/ Дошкольное воспитание.-2007г.</w:t>
      </w:r>
    </w:p>
    <w:p w:rsidR="00B823E8" w:rsidRDefault="00B823E8" w:rsidP="00B823E8">
      <w:pPr>
        <w:ind w:left="720"/>
        <w:rPr>
          <w:sz w:val="28"/>
          <w:szCs w:val="28"/>
        </w:rPr>
      </w:pPr>
    </w:p>
    <w:p w:rsidR="00B823E8" w:rsidRDefault="00B823E8" w:rsidP="00B823E8">
      <w:pPr>
        <w:numPr>
          <w:ilvl w:val="0"/>
          <w:numId w:val="2"/>
        </w:numPr>
        <w:rPr>
          <w:sz w:val="28"/>
          <w:szCs w:val="28"/>
        </w:rPr>
      </w:pPr>
      <w:r w:rsidRPr="009F7B62">
        <w:rPr>
          <w:sz w:val="28"/>
          <w:szCs w:val="28"/>
        </w:rPr>
        <w:t xml:space="preserve"> </w:t>
      </w:r>
      <w:proofErr w:type="spellStart"/>
      <w:r w:rsidRPr="009F7B62">
        <w:rPr>
          <w:sz w:val="28"/>
          <w:szCs w:val="28"/>
        </w:rPr>
        <w:t>Глухов</w:t>
      </w:r>
      <w:proofErr w:type="spellEnd"/>
      <w:r w:rsidRPr="009F7B62">
        <w:rPr>
          <w:sz w:val="28"/>
          <w:szCs w:val="28"/>
        </w:rPr>
        <w:t xml:space="preserve"> В.П.  Формирование связной речи детей дошкольного возраста ОНР.-1995г.</w:t>
      </w:r>
    </w:p>
    <w:p w:rsidR="00B823E8" w:rsidRDefault="00B823E8" w:rsidP="00B823E8">
      <w:pPr>
        <w:ind w:left="720"/>
        <w:rPr>
          <w:sz w:val="28"/>
          <w:szCs w:val="28"/>
        </w:rPr>
      </w:pPr>
    </w:p>
    <w:p w:rsidR="00B823E8" w:rsidRDefault="00B823E8" w:rsidP="00B823E8">
      <w:pPr>
        <w:numPr>
          <w:ilvl w:val="0"/>
          <w:numId w:val="2"/>
        </w:numPr>
        <w:rPr>
          <w:sz w:val="28"/>
          <w:szCs w:val="28"/>
        </w:rPr>
      </w:pPr>
      <w:r w:rsidRPr="009F7B62">
        <w:rPr>
          <w:sz w:val="28"/>
          <w:szCs w:val="28"/>
        </w:rPr>
        <w:t>Ткаченко Т.А. Учимся правильно говорить.- 1998г.</w:t>
      </w:r>
    </w:p>
    <w:p w:rsidR="00B823E8" w:rsidRDefault="00B823E8" w:rsidP="00B823E8">
      <w:pPr>
        <w:ind w:left="720"/>
        <w:rPr>
          <w:sz w:val="28"/>
          <w:szCs w:val="28"/>
        </w:rPr>
      </w:pPr>
    </w:p>
    <w:p w:rsidR="00B823E8" w:rsidRDefault="00B823E8" w:rsidP="00B823E8">
      <w:pPr>
        <w:numPr>
          <w:ilvl w:val="0"/>
          <w:numId w:val="2"/>
        </w:numPr>
        <w:rPr>
          <w:sz w:val="28"/>
          <w:szCs w:val="28"/>
        </w:rPr>
      </w:pPr>
      <w:r w:rsidRPr="009F7B62">
        <w:rPr>
          <w:sz w:val="28"/>
          <w:szCs w:val="28"/>
        </w:rPr>
        <w:t xml:space="preserve">Жукова Н.С., </w:t>
      </w:r>
      <w:proofErr w:type="spellStart"/>
      <w:r w:rsidRPr="009F7B62">
        <w:rPr>
          <w:sz w:val="28"/>
          <w:szCs w:val="28"/>
        </w:rPr>
        <w:t>Мастюкова</w:t>
      </w:r>
      <w:proofErr w:type="spellEnd"/>
      <w:r w:rsidRPr="009F7B62">
        <w:rPr>
          <w:sz w:val="28"/>
          <w:szCs w:val="28"/>
        </w:rPr>
        <w:t xml:space="preserve"> Е.М., Филичева Т.Б. Логопедия. Преодоление ОНР у дошкольников. – 1990г.</w:t>
      </w:r>
    </w:p>
    <w:p w:rsidR="00B823E8" w:rsidRDefault="00B823E8" w:rsidP="00B823E8">
      <w:pPr>
        <w:ind w:left="720"/>
        <w:rPr>
          <w:sz w:val="28"/>
          <w:szCs w:val="28"/>
        </w:rPr>
      </w:pPr>
    </w:p>
    <w:p w:rsidR="00B823E8" w:rsidRPr="009F7B62" w:rsidRDefault="00B823E8" w:rsidP="00B823E8">
      <w:pPr>
        <w:numPr>
          <w:ilvl w:val="0"/>
          <w:numId w:val="2"/>
        </w:numPr>
        <w:rPr>
          <w:sz w:val="28"/>
          <w:szCs w:val="28"/>
        </w:rPr>
      </w:pPr>
      <w:r w:rsidRPr="009F7B62">
        <w:rPr>
          <w:sz w:val="28"/>
          <w:szCs w:val="28"/>
        </w:rPr>
        <w:t>Савина Е.А.. Развитие связной диалогической речи у детей младшего школьного возраста с ОНР/ Логопед.-№3,2004г</w:t>
      </w:r>
    </w:p>
    <w:p w:rsidR="00B823E8" w:rsidRDefault="00B823E8" w:rsidP="00B823E8"/>
    <w:p w:rsidR="00B823E8" w:rsidRDefault="00B823E8" w:rsidP="00B823E8"/>
    <w:p w:rsidR="00B823E8" w:rsidRDefault="00B823E8" w:rsidP="00B823E8"/>
    <w:p w:rsidR="00B823E8" w:rsidRDefault="00B823E8" w:rsidP="00B823E8"/>
    <w:p w:rsidR="00B823E8" w:rsidRDefault="00B823E8" w:rsidP="00B823E8"/>
    <w:p w:rsidR="00B823E8" w:rsidRDefault="00B823E8" w:rsidP="00B823E8"/>
    <w:p w:rsidR="00B823E8" w:rsidRDefault="00B823E8" w:rsidP="00B823E8"/>
    <w:p w:rsidR="00B823E8" w:rsidRDefault="00B823E8" w:rsidP="00B823E8"/>
    <w:p w:rsidR="00B823E8" w:rsidRDefault="00B823E8" w:rsidP="00B823E8"/>
    <w:p w:rsidR="00B823E8" w:rsidRDefault="00B823E8" w:rsidP="00B823E8"/>
    <w:p w:rsidR="00B823E8" w:rsidRDefault="00B823E8" w:rsidP="00B823E8"/>
    <w:sectPr w:rsidR="00B823E8" w:rsidSect="007C3C7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E7A2B"/>
    <w:multiLevelType w:val="hybridMultilevel"/>
    <w:tmpl w:val="4D342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701D48"/>
    <w:multiLevelType w:val="hybridMultilevel"/>
    <w:tmpl w:val="4FA6E4E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23E8"/>
    <w:rsid w:val="00A51C67"/>
    <w:rsid w:val="00B82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3E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1543</Words>
  <Characters>8799</Characters>
  <Application>Microsoft Office Word</Application>
  <DocSecurity>0</DocSecurity>
  <Lines>73</Lines>
  <Paragraphs>20</Paragraphs>
  <ScaleCrop>false</ScaleCrop>
  <Company/>
  <LinksUpToDate>false</LinksUpToDate>
  <CharactersWithSpaces>10322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Алексеевна</dc:creator>
  <cp:keywords/>
  <dc:description/>
  <cp:lastModifiedBy>Алла Алексеевна</cp:lastModifiedBy>
  <cp:revision>2</cp:revision>
  <dcterms:created xsi:type="dcterms:W3CDTF">2015-01-13T02:13:00Z</dcterms:created>
  <dcterms:modified xsi:type="dcterms:W3CDTF">2015-01-13T02:14:00Z</dcterms:modified>
</cp:coreProperties>
</file>