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A2" w:rsidRPr="004913A2" w:rsidRDefault="004913A2" w:rsidP="00C40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A2">
        <w:rPr>
          <w:rFonts w:ascii="Times New Roman" w:hAnsi="Times New Roman" w:cs="Times New Roman"/>
          <w:b/>
          <w:sz w:val="28"/>
          <w:szCs w:val="28"/>
        </w:rPr>
        <w:t>МБОУ СОШ №30 города Белово</w:t>
      </w:r>
    </w:p>
    <w:p w:rsidR="004913A2" w:rsidRDefault="004913A2" w:rsidP="00C40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A2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C40701" w:rsidRPr="00C40701" w:rsidRDefault="00C40701" w:rsidP="00C40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</w:t>
      </w:r>
      <w:r w:rsidRPr="00C40701">
        <w:rPr>
          <w:rFonts w:ascii="Times New Roman" w:hAnsi="Times New Roman" w:cs="Times New Roman"/>
          <w:b/>
          <w:sz w:val="28"/>
          <w:szCs w:val="28"/>
        </w:rPr>
        <w:t xml:space="preserve">  общее образование </w:t>
      </w:r>
    </w:p>
    <w:p w:rsidR="004913A2" w:rsidRDefault="00C40701" w:rsidP="00C40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C40701">
        <w:rPr>
          <w:rFonts w:ascii="Times New Roman" w:hAnsi="Times New Roman" w:cs="Times New Roman"/>
          <w:b/>
          <w:sz w:val="28"/>
          <w:szCs w:val="28"/>
        </w:rPr>
        <w:t xml:space="preserve"> классы, реализующие  ФГОС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40701">
        <w:rPr>
          <w:rFonts w:ascii="Times New Roman" w:hAnsi="Times New Roman" w:cs="Times New Roman"/>
          <w:b/>
          <w:sz w:val="28"/>
          <w:szCs w:val="28"/>
        </w:rPr>
        <w:t>ОО</w:t>
      </w:r>
    </w:p>
    <w:p w:rsidR="00004A21" w:rsidRPr="00EF6596" w:rsidRDefault="00004A21" w:rsidP="00EF65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9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</w:t>
      </w:r>
      <w:bookmarkStart w:id="0" w:name="_GoBack"/>
      <w:bookmarkEnd w:id="0"/>
      <w:r w:rsidRPr="004913A2">
        <w:rPr>
          <w:rFonts w:ascii="Times New Roman" w:hAnsi="Times New Roman" w:cs="Times New Roman"/>
          <w:sz w:val="24"/>
          <w:szCs w:val="24"/>
        </w:rPr>
        <w:t xml:space="preserve">а в рамках УМК «Перспектива», на основе авторской программы Л.Ф. Климановой, Т.В. Бабушкиной.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Изучение русского языка начального общего образования базового уровня направлено на достижение следующих целей: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2) освоение учащимися первоначальных знаний о лексике, фонетике, грамматике русского языка;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3)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4913A2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4913A2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объема;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EF6596" w:rsidRPr="004913A2" w:rsidRDefault="00EF6596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предмета </w:t>
      </w:r>
      <w:r w:rsidR="004E2263" w:rsidRPr="004913A2">
        <w:rPr>
          <w:rFonts w:ascii="Times New Roman" w:hAnsi="Times New Roman" w:cs="Times New Roman"/>
          <w:sz w:val="24"/>
          <w:szCs w:val="24"/>
        </w:rPr>
        <w:t xml:space="preserve"> отводится по 5 часов в неделю в 1-4 классах.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</w:t>
      </w:r>
      <w:r w:rsidRPr="004913A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ЛИТЕРАТУРНОМУ ЧТЕНИЮ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в рамках УМК «Перспектива», на основе авторской программы Климановой Л.Ф., </w:t>
      </w:r>
      <w:proofErr w:type="spellStart"/>
      <w:r w:rsidRPr="004913A2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4913A2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Изучение предмета «Литературное чтение» начального общего образования базового уровня направлено на достижение следующих целей: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-освоение </w:t>
      </w:r>
      <w:proofErr w:type="spellStart"/>
      <w:r w:rsidRPr="004913A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13A2">
        <w:rPr>
          <w:rFonts w:ascii="Times New Roman" w:hAnsi="Times New Roman" w:cs="Times New Roman"/>
          <w:sz w:val="24"/>
          <w:szCs w:val="24"/>
        </w:rPr>
        <w:t xml:space="preserve"> навыков чтения и понимания текста; воспитание интереса к чтению и книге;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-помощь в овладении речевой, письменной и коммуникативной культурой;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-воспитание эстетического отношения к действительности, отраженной в художественной литературе;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lastRenderedPageBreak/>
        <w:t xml:space="preserve"> -воспитание нравственных ценностей и эстетического вкуса младшего школьника, понимания им духовной сущности произведений. </w:t>
      </w:r>
    </w:p>
    <w:p w:rsidR="004E2263" w:rsidRPr="004913A2" w:rsidRDefault="004E2263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На изучение предмета  отводится по 4 часа в неделю в 1-4 классах.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</w:t>
      </w:r>
      <w:r w:rsidRPr="004913A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в рамках УМК «Перспектива», на основе авторской программы Г.В. Дорофеева, Т.Н. </w:t>
      </w:r>
      <w:proofErr w:type="spellStart"/>
      <w:r w:rsidRPr="004913A2">
        <w:rPr>
          <w:rFonts w:ascii="Times New Roman" w:hAnsi="Times New Roman" w:cs="Times New Roman"/>
          <w:sz w:val="24"/>
          <w:szCs w:val="24"/>
        </w:rPr>
        <w:t>Мираковой</w:t>
      </w:r>
      <w:proofErr w:type="spellEnd"/>
      <w:r w:rsidRPr="00491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Изучение математики начального общего образования базового уровня направлено на достижение следующих целей: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-освоение основ математических знаний, формирование первоначальных представлений о математике;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-воспитание интереса к математике, стремления использовать математические знания в повседневной жизни.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Основные задачи данного курса: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-формирование мотивации и развитие интеллектуальных способностей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учащихся для продолжения математического образования в основной школе и использования математических знаний на практике;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lastRenderedPageBreak/>
        <w:t xml:space="preserve"> -формирование у детей потребности и возможностей самосовершенствования. </w:t>
      </w:r>
    </w:p>
    <w:p w:rsidR="004E2263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</w:t>
      </w:r>
      <w:r w:rsidR="004E2263" w:rsidRPr="004913A2">
        <w:rPr>
          <w:rFonts w:ascii="Times New Roman" w:hAnsi="Times New Roman" w:cs="Times New Roman"/>
          <w:sz w:val="24"/>
          <w:szCs w:val="24"/>
        </w:rPr>
        <w:t>На изучение предмета  отводится по 4 часа в неделю в 1-4 классах.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A2">
        <w:rPr>
          <w:rFonts w:ascii="Times New Roman" w:hAnsi="Times New Roman" w:cs="Times New Roman"/>
          <w:b/>
          <w:sz w:val="24"/>
          <w:szCs w:val="24"/>
        </w:rPr>
        <w:t xml:space="preserve"> АННОТАЦИЯ К РАБОЧЕЙ ПРОГРАММЕ ПО ОКРУЖАЮЩЕМУ МИРУ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в рамках УМК «Перспектива», на основе авторской программы А.А. Плешакова, М.Ю. Новицкой.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Изучение окружающего мира начального общего образования базового уровня направлено на достижение следующих целей: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Из целей изучения окружающего мира вытекают следующие задачи: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-уважительного отношения к семье, к городу или деревне, а также, к России, её природе и культуре, истории;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-понимание ценности, целостности и многообразия окружающего мира, понимание своего места в нем;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-модели безопасного поведения в условиях повседневной жизни и в различных опасных и чрезвычайных ситуациях;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-психологической культуры и компетенции для обеспечения эффективного и безопасного взаимодействия в социуме. </w:t>
      </w:r>
    </w:p>
    <w:p w:rsidR="004E2263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</w:t>
      </w:r>
      <w:r w:rsidR="004E2263" w:rsidRPr="004913A2">
        <w:rPr>
          <w:rFonts w:ascii="Times New Roman" w:hAnsi="Times New Roman" w:cs="Times New Roman"/>
          <w:sz w:val="24"/>
          <w:szCs w:val="24"/>
        </w:rPr>
        <w:t>На изучение предмета  отводится по 2 часа в неделю в 1-4 классах.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DF" w:rsidRPr="004913A2" w:rsidRDefault="00B244DF" w:rsidP="004913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A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«Основы религиозных культур и светской этики»</w:t>
      </w:r>
    </w:p>
    <w:p w:rsidR="00B244DF" w:rsidRPr="004913A2" w:rsidRDefault="00B244DF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DF" w:rsidRPr="004913A2" w:rsidRDefault="00B244DF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«Основы религиозных культур и светской этики» рассчитана на учащихся 4 класса. </w:t>
      </w:r>
    </w:p>
    <w:p w:rsidR="00B244DF" w:rsidRPr="004913A2" w:rsidRDefault="00B244DF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курса для 4 класса общеобразовательных учреждений «Основы религиозных культур и светской этики» (А.Я.Данилюк, М.: Просвещение). Цель изучения предмета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B244DF" w:rsidRPr="004913A2" w:rsidRDefault="00B244DF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 «культурная традиция», «мировоззрение», «духовность (душевность)» и «нравственность»  являются объединяющим началом для всех понятий, составляющих основу курса (религиозную или нерелигиозную).</w:t>
      </w:r>
    </w:p>
    <w:p w:rsidR="00B244DF" w:rsidRPr="004913A2" w:rsidRDefault="00B244DF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Основной принцип, заложенный в содержании курса,  общность в многообразии, </w:t>
      </w:r>
      <w:proofErr w:type="spellStart"/>
      <w:r w:rsidRPr="004913A2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491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3A2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4913A2">
        <w:rPr>
          <w:rFonts w:ascii="Times New Roman" w:hAnsi="Times New Roman" w:cs="Times New Roman"/>
          <w:sz w:val="24"/>
          <w:szCs w:val="24"/>
        </w:rPr>
        <w:t>,  отражает культурную, социальную, этническую, религиозную сложность нашей страны и современного мира.</w:t>
      </w:r>
    </w:p>
    <w:p w:rsidR="00B244DF" w:rsidRPr="004913A2" w:rsidRDefault="00B244DF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- 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развитие этических чувств как регуляторов морального поведения;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- 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="00B244DF" w:rsidRPr="004913A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244DF" w:rsidRPr="004913A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наличие мотивации к труду, работе на результат, бережному отношению к материальным и духовным ценностям.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- </w:t>
      </w:r>
      <w:r w:rsidR="00B244DF" w:rsidRPr="004913A2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умение осуществлять информационный поиск для выполнения учебных заданий;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знание, понимание и принятие </w:t>
      </w:r>
      <w:proofErr w:type="gramStart"/>
      <w:r w:rsidR="00B244DF" w:rsidRPr="004913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244DF" w:rsidRPr="004913A2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светской этике, её роли в истории и современности России;</w:t>
      </w:r>
    </w:p>
    <w:p w:rsidR="00B244DF" w:rsidRPr="004913A2" w:rsidRDefault="00D456C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-</w:t>
      </w:r>
      <w:r w:rsidR="00B244DF" w:rsidRPr="004913A2">
        <w:rPr>
          <w:rFonts w:ascii="Times New Roman" w:hAnsi="Times New Roman" w:cs="Times New Roman"/>
          <w:sz w:val="24"/>
          <w:szCs w:val="24"/>
        </w:rPr>
        <w:t xml:space="preserve"> осознание ценности нравственности и духовности в человеческой жизни.</w:t>
      </w:r>
    </w:p>
    <w:p w:rsidR="00C14301" w:rsidRPr="004913A2" w:rsidRDefault="00B244DF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изучается в объёме 1 ч</w:t>
      </w:r>
      <w:r w:rsidR="00D456C1" w:rsidRPr="004913A2">
        <w:rPr>
          <w:rFonts w:ascii="Times New Roman" w:hAnsi="Times New Roman" w:cs="Times New Roman"/>
          <w:sz w:val="24"/>
          <w:szCs w:val="24"/>
        </w:rPr>
        <w:t>ас  в неделю (</w:t>
      </w:r>
      <w:proofErr w:type="gramStart"/>
      <w:r w:rsidR="00D456C1" w:rsidRPr="004913A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D456C1" w:rsidRPr="004913A2">
        <w:rPr>
          <w:rFonts w:ascii="Times New Roman" w:hAnsi="Times New Roman" w:cs="Times New Roman"/>
          <w:sz w:val="24"/>
          <w:szCs w:val="24"/>
        </w:rPr>
        <w:t xml:space="preserve"> отметочный предмет)</w:t>
      </w:r>
      <w:r w:rsidRPr="004913A2">
        <w:rPr>
          <w:rFonts w:ascii="Times New Roman" w:hAnsi="Times New Roman" w:cs="Times New Roman"/>
          <w:sz w:val="24"/>
          <w:szCs w:val="24"/>
        </w:rPr>
        <w:t>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</w:t>
      </w:r>
      <w:r w:rsidRPr="004913A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«Изобразительное искусство» составлена на основе требований к результатам освоения ООП НОО, программы формирования универсальных учебных действий.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авторской программы «Изобразительное искусство» под редакцией </w:t>
      </w:r>
      <w:proofErr w:type="spellStart"/>
      <w:r w:rsidRPr="004913A2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491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</w:t>
      </w:r>
      <w:r w:rsidRPr="004913A2">
        <w:rPr>
          <w:rFonts w:ascii="Times New Roman" w:hAnsi="Times New Roman" w:cs="Times New Roman"/>
          <w:sz w:val="24"/>
          <w:szCs w:val="24"/>
        </w:rPr>
        <w:lastRenderedPageBreak/>
        <w:t xml:space="preserve">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Перечисленные цели реализуются в конкретных задачах обучения: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-совершенствование эмоционально-образного восприятия произведений искусства и окружающего мира;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4E2263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4E2263" w:rsidRPr="004913A2" w:rsidRDefault="004E2263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>На изучение предмета  отводится по 1 часу в неделю в 1-4 классах.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A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в рамках УМК «Перспектива», на основе авторской программы </w:t>
      </w:r>
      <w:proofErr w:type="spellStart"/>
      <w:r w:rsidRPr="004913A2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4913A2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4913A2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4913A2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Изучение предмета «Технология» начального общего образования базового уровня направлено на достижение следующих целей: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-приобретение личного опыта как основы обучения и познания;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lastRenderedPageBreak/>
        <w:t xml:space="preserve"> 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-формирование позитивного эмоционально-ценностного отношения к труду и людям труда.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Перечисленные цели реализуются в конкретных задачах обучения: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</w:t>
      </w:r>
      <w:r w:rsidRPr="004913A2">
        <w:rPr>
          <w:rFonts w:ascii="Times New Roman" w:hAnsi="Times New Roman" w:cs="Times New Roman"/>
          <w:sz w:val="24"/>
          <w:szCs w:val="24"/>
        </w:rPr>
        <w:t xml:space="preserve">духовно-нравственное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-формирование на основе овладения культурой проектной деятельности. </w:t>
      </w:r>
    </w:p>
    <w:p w:rsidR="004E2263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</w:t>
      </w:r>
      <w:r w:rsidR="004E2263" w:rsidRPr="004913A2">
        <w:rPr>
          <w:rFonts w:ascii="Times New Roman" w:hAnsi="Times New Roman" w:cs="Times New Roman"/>
          <w:sz w:val="24"/>
          <w:szCs w:val="24"/>
        </w:rPr>
        <w:t>На изучение предмета  отводится по 1 часу в неделю в 1-4 классах.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21" w:rsidRPr="004913A2" w:rsidRDefault="00C14301" w:rsidP="004913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</w:t>
      </w:r>
      <w:r w:rsidR="00004A21" w:rsidRPr="004913A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«Физическая культура» составлена на основе требований к результатам освоения ООП НОО, программы формирования универсальных учебных действий.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разработана в рамках УМК «Перспектива», на основе авторской программы Матвеева А.П.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Цель физического воспитания: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Реализация данной цели связана с решением следующих образовательных задач: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004A21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4E2263" w:rsidRPr="004913A2" w:rsidRDefault="00004A21" w:rsidP="00491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A2">
        <w:rPr>
          <w:rFonts w:ascii="Times New Roman" w:hAnsi="Times New Roman" w:cs="Times New Roman"/>
          <w:sz w:val="24"/>
          <w:szCs w:val="24"/>
        </w:rPr>
        <w:t xml:space="preserve"> – обучение простейшим способам </w:t>
      </w:r>
      <w:proofErr w:type="gramStart"/>
      <w:r w:rsidRPr="004913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13A2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  <w:r w:rsidR="004E2263" w:rsidRPr="004913A2">
        <w:rPr>
          <w:rFonts w:ascii="Times New Roman" w:hAnsi="Times New Roman" w:cs="Times New Roman"/>
          <w:sz w:val="24"/>
          <w:szCs w:val="24"/>
        </w:rPr>
        <w:t xml:space="preserve"> На изучение предмета  отводится по 3 часа в неделю в 1-4 классах.</w:t>
      </w:r>
    </w:p>
    <w:p w:rsidR="00004A21" w:rsidRPr="00EF6596" w:rsidRDefault="00004A21" w:rsidP="00EF6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A21" w:rsidRPr="00EF6596" w:rsidRDefault="00004A21" w:rsidP="00EF6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C45" w:rsidRDefault="00004A21" w:rsidP="00C14301">
      <w:r>
        <w:t xml:space="preserve"> </w:t>
      </w:r>
    </w:p>
    <w:sectPr w:rsidR="00322C45" w:rsidSect="00004A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A21"/>
    <w:rsid w:val="00004A21"/>
    <w:rsid w:val="00322C45"/>
    <w:rsid w:val="0036108E"/>
    <w:rsid w:val="004913A2"/>
    <w:rsid w:val="004E2263"/>
    <w:rsid w:val="005304F7"/>
    <w:rsid w:val="00781F4A"/>
    <w:rsid w:val="007B5DB1"/>
    <w:rsid w:val="00B244DF"/>
    <w:rsid w:val="00C14301"/>
    <w:rsid w:val="00C40701"/>
    <w:rsid w:val="00D456C1"/>
    <w:rsid w:val="00D8261A"/>
    <w:rsid w:val="00E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11</cp:revision>
  <dcterms:created xsi:type="dcterms:W3CDTF">2017-10-12T06:25:00Z</dcterms:created>
  <dcterms:modified xsi:type="dcterms:W3CDTF">2017-10-17T14:18:00Z</dcterms:modified>
</cp:coreProperties>
</file>