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48" w:rsidRDefault="002F6548" w:rsidP="002F65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элективного курса</w:t>
      </w:r>
    </w:p>
    <w:p w:rsidR="002F6548" w:rsidRDefault="002F6548" w:rsidP="002F65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«Математический язык  через призму естественного языка или язык математики »</w:t>
      </w:r>
    </w:p>
    <w:p w:rsidR="002F6548" w:rsidRDefault="002F6548" w:rsidP="002F6548">
      <w:pPr>
        <w:jc w:val="center"/>
        <w:outlineLvl w:val="0"/>
        <w:rPr>
          <w:b/>
          <w:sz w:val="28"/>
          <w:szCs w:val="28"/>
        </w:rPr>
      </w:pPr>
    </w:p>
    <w:p w:rsidR="002F6548" w:rsidRDefault="002F6548" w:rsidP="002F654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Элективный курс «Математический язык через призму естественного языка, или язык математики» (авт. Н.Л. </w:t>
      </w:r>
      <w:proofErr w:type="spellStart"/>
      <w:r>
        <w:rPr>
          <w:sz w:val="28"/>
          <w:szCs w:val="28"/>
        </w:rPr>
        <w:t>Стефанова</w:t>
      </w:r>
      <w:proofErr w:type="spellEnd"/>
      <w:r>
        <w:rPr>
          <w:sz w:val="28"/>
          <w:szCs w:val="28"/>
        </w:rPr>
        <w:t>, профессор, декан факультета математики РГПУ им. А.И.Герцена, д.п.н., НЛ.</w:t>
      </w:r>
      <w:proofErr w:type="gramEnd"/>
      <w:r>
        <w:rPr>
          <w:sz w:val="28"/>
          <w:szCs w:val="28"/>
        </w:rPr>
        <w:t xml:space="preserve"> Шубина, профессор, декан филологического факультета РГПУ им. А.И.Герцена,,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илол.н</w:t>
      </w:r>
      <w:proofErr w:type="spellEnd"/>
      <w:r>
        <w:rPr>
          <w:sz w:val="28"/>
          <w:szCs w:val="28"/>
        </w:rPr>
        <w:t xml:space="preserve">.) предназначен для учащихся 11-х классов, изучающих математику на базовом уровне. </w:t>
      </w:r>
    </w:p>
    <w:p w:rsidR="002F6548" w:rsidRDefault="002F6548" w:rsidP="002F654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курса 34 часа, с недельной нагрузкой -1 час. </w:t>
      </w:r>
    </w:p>
    <w:p w:rsidR="002F6548" w:rsidRDefault="002F6548" w:rsidP="002F654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исходными для обсуждения являются языковые проблемы, которые возникают как в </w:t>
      </w:r>
      <w:proofErr w:type="gramStart"/>
      <w:r>
        <w:rPr>
          <w:sz w:val="28"/>
          <w:szCs w:val="28"/>
        </w:rPr>
        <w:t>естественном</w:t>
      </w:r>
      <w:proofErr w:type="gramEnd"/>
      <w:r>
        <w:rPr>
          <w:sz w:val="28"/>
          <w:szCs w:val="28"/>
        </w:rPr>
        <w:t xml:space="preserve">, так и в математическом языках. Тем самым обеспечивается мотивация учащихся для более глубокого и осознанного изучения языка математики. Вообще курс ориентирован на лучшее понимание этого языка. Как известно, в школе при изучении математики используется естественный язык с элементами математического языка. Усвоение этого, если можно так сказать, «учебного математического языка» вызывает у учащихся, особенно у учащихся гуманитариев, значительные трудности. Трудности эти во многом связаны с непониманием способов и приемов его построения. Некоторые, наиболее важные из них будут раскрыты в данном элективном курсе. </w:t>
      </w:r>
    </w:p>
    <w:p w:rsidR="002F6548" w:rsidRDefault="002F6548" w:rsidP="002F654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элективного курса</w:t>
      </w:r>
      <w:r>
        <w:rPr>
          <w:sz w:val="28"/>
          <w:szCs w:val="28"/>
        </w:rPr>
        <w:t xml:space="preserve"> состоит в повышении уровня понимания элементов математического языка, вошедших в общую культуру современного человека, через установление связей математического и естественного языков. </w:t>
      </w:r>
    </w:p>
    <w:p w:rsidR="002F6548" w:rsidRDefault="002F6548" w:rsidP="002F654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Задачами курса являются: </w:t>
      </w:r>
    </w:p>
    <w:p w:rsidR="002F6548" w:rsidRDefault="002F6548" w:rsidP="002F654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формирование или развитие представлений учащихся о формальном языке (на примере языка математики); </w:t>
      </w:r>
    </w:p>
    <w:p w:rsidR="002F6548" w:rsidRDefault="002F6548" w:rsidP="002F654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актуализация знаний понятийно-термино</w:t>
      </w:r>
      <w:r>
        <w:rPr>
          <w:sz w:val="28"/>
          <w:szCs w:val="28"/>
        </w:rPr>
        <w:softHyphen/>
        <w:t xml:space="preserve">логической базы математического языка (метаязыка математики); </w:t>
      </w:r>
    </w:p>
    <w:p w:rsidR="002F6548" w:rsidRDefault="002F6548" w:rsidP="002F654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выделение разных видов взаимосвязей ма</w:t>
      </w:r>
      <w:r>
        <w:rPr>
          <w:sz w:val="28"/>
          <w:szCs w:val="28"/>
        </w:rPr>
        <w:softHyphen/>
        <w:t xml:space="preserve">тематического и естественного (русского) языков; </w:t>
      </w:r>
    </w:p>
    <w:p w:rsidR="002F6548" w:rsidRDefault="002F6548" w:rsidP="002F654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расширение общекультурного кругозора учащихся через выявление и установление разно</w:t>
      </w:r>
      <w:r>
        <w:rPr>
          <w:sz w:val="28"/>
          <w:szCs w:val="28"/>
        </w:rPr>
        <w:softHyphen/>
        <w:t xml:space="preserve">образных языковых связей, которые не осознавались ранее; </w:t>
      </w:r>
    </w:p>
    <w:p w:rsidR="002F6548" w:rsidRDefault="002F6548" w:rsidP="002F654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установление некоторых особенностей функционирования терминов и выражений математического языка в повседневной речи; </w:t>
      </w:r>
    </w:p>
    <w:p w:rsidR="002F6548" w:rsidRDefault="002F6548" w:rsidP="002F654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повышение уровня культуры речи. Элективный курс имеет большой образовательный и воспитательный потенциал: </w:t>
      </w: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воспитывает внимательное отношение к слову (термину);</w:t>
      </w:r>
    </w:p>
    <w:p w:rsidR="002F6548" w:rsidRDefault="002F6548" w:rsidP="002F654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формирование представления о связи между обозначаемым понятием и избранным для него словом;</w:t>
      </w:r>
    </w:p>
    <w:p w:rsidR="002F6548" w:rsidRDefault="002F6548" w:rsidP="002F654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создание условий для проведения анализа языкового материала, </w:t>
      </w:r>
    </w:p>
    <w:p w:rsidR="002F6548" w:rsidRDefault="002F6548" w:rsidP="002F654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00B7"/>
      </w:r>
      <w:r>
        <w:rPr>
          <w:sz w:val="28"/>
          <w:szCs w:val="28"/>
        </w:rPr>
        <w:t xml:space="preserve">обучение учащихся грамотному использованию научного языка в повседневной речи. </w:t>
      </w:r>
    </w:p>
    <w:p w:rsidR="002F6548" w:rsidRDefault="002F6548" w:rsidP="002F654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Доминантной формой учения является поисково-исследовательская деятельность учащихся, которая реализуется как на занятиях в классе, так и в ходе самостоятельной работы учащихся. Средствами для ее осуществления являются задания, которые предлагаются в сопровождающем курс учебном пособии. </w:t>
      </w:r>
    </w:p>
    <w:p w:rsidR="002F6548" w:rsidRDefault="002F6548" w:rsidP="002F654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Курс построен по модульному принципу, который позволяет успешно организовать самостоятельную работу учащегося и различные маршруты освоения предложенного содержания. Основная функция учителя в данном курсе состоит в «сопровождении» учащегося в его познавательной деятельности, коррекции ранее полученной информации, помощи в извлечении из полученных ранее знаний тех, которые актуализируются в данном курсе.</w:t>
      </w:r>
    </w:p>
    <w:p w:rsidR="00F96AB3" w:rsidRDefault="00F96AB3"/>
    <w:sectPr w:rsidR="00F96AB3" w:rsidSect="00F9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548"/>
    <w:rsid w:val="001C79F7"/>
    <w:rsid w:val="002F6548"/>
    <w:rsid w:val="00E824A3"/>
    <w:rsid w:val="00F9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4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"/>
    <w:qFormat/>
    <w:rsid w:val="00E824A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E824A3"/>
    <w:pPr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2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E824A3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E824A3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E824A3"/>
    <w:pPr>
      <w:spacing w:before="240" w:after="60"/>
      <w:ind w:firstLine="709"/>
      <w:jc w:val="both"/>
      <w:outlineLvl w:val="6"/>
    </w:pPr>
    <w:rPr>
      <w:rFonts w:ascii="Calibri" w:hAnsi="Calibri"/>
      <w:lang w:eastAsia="en-US" w:bidi="en-US"/>
    </w:rPr>
  </w:style>
  <w:style w:type="paragraph" w:styleId="8">
    <w:name w:val="heading 8"/>
    <w:basedOn w:val="a"/>
    <w:next w:val="a"/>
    <w:link w:val="80"/>
    <w:qFormat/>
    <w:rsid w:val="00E824A3"/>
    <w:pPr>
      <w:spacing w:before="240" w:after="60"/>
      <w:ind w:firstLine="709"/>
      <w:jc w:val="both"/>
      <w:outlineLvl w:val="7"/>
    </w:pPr>
    <w:rPr>
      <w:rFonts w:ascii="Calibri" w:hAnsi="Calibri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E824A3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A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11">
    <w:name w:val="Заголовок 1 Знак1"/>
    <w:uiPriority w:val="9"/>
    <w:rsid w:val="00E824A3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824A3"/>
    <w:rPr>
      <w:rFonts w:ascii="Times New Roman" w:hAnsi="Times New Roman"/>
      <w:b/>
      <w:bCs/>
      <w:sz w:val="24"/>
      <w:szCs w:val="24"/>
    </w:rPr>
  </w:style>
  <w:style w:type="character" w:customStyle="1" w:styleId="21">
    <w:name w:val="Заголовок 2 Знак1"/>
    <w:uiPriority w:val="9"/>
    <w:locked/>
    <w:rsid w:val="00E824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4A3"/>
    <w:rPr>
      <w:b/>
      <w:bCs/>
      <w:sz w:val="27"/>
      <w:szCs w:val="27"/>
    </w:rPr>
  </w:style>
  <w:style w:type="character" w:customStyle="1" w:styleId="31">
    <w:name w:val="Заголовок 3 Знак1"/>
    <w:uiPriority w:val="9"/>
    <w:rsid w:val="00E824A3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rsid w:val="00E824A3"/>
    <w:rPr>
      <w:b/>
      <w:bCs/>
      <w:sz w:val="28"/>
      <w:szCs w:val="28"/>
      <w:lang w:val="de-DE" w:eastAsia="ru-RU" w:bidi="ar-SA"/>
    </w:rPr>
  </w:style>
  <w:style w:type="character" w:customStyle="1" w:styleId="50">
    <w:name w:val="Заголовок 5 Знак"/>
    <w:link w:val="5"/>
    <w:rsid w:val="00E824A3"/>
    <w:rPr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rsid w:val="00E824A3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E824A3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E824A3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E824A3"/>
    <w:rPr>
      <w:rFonts w:ascii="Arial" w:hAnsi="Arial"/>
      <w:sz w:val="22"/>
      <w:szCs w:val="22"/>
      <w:lang w:val="ru-RU" w:eastAsia="en-US" w:bidi="en-US"/>
    </w:rPr>
  </w:style>
  <w:style w:type="paragraph" w:styleId="a3">
    <w:name w:val="caption"/>
    <w:basedOn w:val="a"/>
    <w:next w:val="a"/>
    <w:qFormat/>
    <w:rsid w:val="00E824A3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4">
    <w:name w:val="Title"/>
    <w:basedOn w:val="a"/>
    <w:link w:val="a5"/>
    <w:qFormat/>
    <w:rsid w:val="00E824A3"/>
    <w:pPr>
      <w:ind w:left="-993" w:right="-285"/>
      <w:jc w:val="center"/>
    </w:pPr>
    <w:rPr>
      <w:rFonts w:ascii="Calibri" w:hAnsi="Calibri"/>
      <w:b/>
      <w:szCs w:val="20"/>
    </w:rPr>
  </w:style>
  <w:style w:type="character" w:customStyle="1" w:styleId="a5">
    <w:name w:val="Название Знак"/>
    <w:basedOn w:val="a0"/>
    <w:link w:val="a4"/>
    <w:rsid w:val="00E824A3"/>
    <w:rPr>
      <w:b/>
      <w:sz w:val="24"/>
    </w:rPr>
  </w:style>
  <w:style w:type="character" w:customStyle="1" w:styleId="12">
    <w:name w:val="Название Знак1"/>
    <w:rsid w:val="00E824A3"/>
    <w:rPr>
      <w:b/>
      <w:sz w:val="24"/>
      <w:lang w:val="ru-RU" w:eastAsia="ru-RU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qFormat/>
    <w:rsid w:val="00E824A3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E824A3"/>
    <w:rPr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E824A3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9">
    <w:name w:val="Подзаголовок Знак"/>
    <w:basedOn w:val="a0"/>
    <w:link w:val="a8"/>
    <w:rsid w:val="00E824A3"/>
    <w:rPr>
      <w:rFonts w:ascii="Arial" w:hAnsi="Arial"/>
      <w:sz w:val="24"/>
      <w:szCs w:val="24"/>
      <w:lang w:eastAsia="en-US" w:bidi="en-US"/>
    </w:rPr>
  </w:style>
  <w:style w:type="character" w:customStyle="1" w:styleId="13">
    <w:name w:val="Подзаголовок Знак1"/>
    <w:rsid w:val="00E824A3"/>
    <w:rPr>
      <w:rFonts w:ascii="Arial" w:hAnsi="Arial"/>
      <w:sz w:val="24"/>
      <w:szCs w:val="24"/>
      <w:lang w:val="ru-RU" w:eastAsia="en-US" w:bidi="en-US"/>
    </w:rPr>
  </w:style>
  <w:style w:type="character" w:styleId="aa">
    <w:name w:val="Strong"/>
    <w:qFormat/>
    <w:rsid w:val="00E824A3"/>
    <w:rPr>
      <w:b/>
      <w:bCs/>
    </w:rPr>
  </w:style>
  <w:style w:type="character" w:styleId="ab">
    <w:name w:val="Emphasis"/>
    <w:qFormat/>
    <w:rsid w:val="00E824A3"/>
    <w:rPr>
      <w:i/>
      <w:iCs/>
    </w:rPr>
  </w:style>
  <w:style w:type="paragraph" w:styleId="ac">
    <w:name w:val="No Spacing"/>
    <w:uiPriority w:val="1"/>
    <w:qFormat/>
    <w:rsid w:val="00E824A3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uiPriority w:val="1"/>
    <w:qFormat/>
    <w:rsid w:val="00E824A3"/>
    <w:pPr>
      <w:ind w:left="720"/>
      <w:contextualSpacing/>
    </w:pPr>
  </w:style>
  <w:style w:type="paragraph" w:styleId="22">
    <w:name w:val="Quote"/>
    <w:basedOn w:val="a"/>
    <w:next w:val="a"/>
    <w:link w:val="23"/>
    <w:qFormat/>
    <w:rsid w:val="00E824A3"/>
    <w:pPr>
      <w:ind w:firstLine="709"/>
      <w:jc w:val="both"/>
    </w:pPr>
    <w:rPr>
      <w:i/>
      <w:lang w:eastAsia="en-US" w:bidi="en-US"/>
    </w:rPr>
  </w:style>
  <w:style w:type="character" w:customStyle="1" w:styleId="23">
    <w:name w:val="Цитата 2 Знак"/>
    <w:basedOn w:val="a0"/>
    <w:link w:val="22"/>
    <w:rsid w:val="00E824A3"/>
    <w:rPr>
      <w:rFonts w:ascii="Times New Roman" w:hAnsi="Times New Roman"/>
      <w:i/>
      <w:sz w:val="24"/>
      <w:szCs w:val="24"/>
      <w:lang w:eastAsia="en-US" w:bidi="en-US"/>
    </w:rPr>
  </w:style>
  <w:style w:type="paragraph" w:styleId="ae">
    <w:name w:val="Intense Quote"/>
    <w:basedOn w:val="a"/>
    <w:next w:val="a"/>
    <w:link w:val="af"/>
    <w:qFormat/>
    <w:rsid w:val="00E824A3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">
    <w:name w:val="Выделенная цитата Знак"/>
    <w:basedOn w:val="a0"/>
    <w:link w:val="ae"/>
    <w:rsid w:val="00E824A3"/>
    <w:rPr>
      <w:rFonts w:ascii="Times New Roman" w:hAnsi="Times New Roman"/>
      <w:b/>
      <w:i/>
      <w:sz w:val="24"/>
      <w:szCs w:val="22"/>
      <w:lang w:eastAsia="en-US" w:bidi="en-US"/>
    </w:rPr>
  </w:style>
  <w:style w:type="character" w:styleId="af0">
    <w:name w:val="Subtle Emphasis"/>
    <w:qFormat/>
    <w:rsid w:val="00E824A3"/>
    <w:rPr>
      <w:i/>
      <w:color w:val="5A5A5A"/>
    </w:rPr>
  </w:style>
  <w:style w:type="character" w:styleId="af1">
    <w:name w:val="Intense Emphasis"/>
    <w:qFormat/>
    <w:rsid w:val="00E824A3"/>
    <w:rPr>
      <w:b/>
      <w:i/>
      <w:sz w:val="24"/>
      <w:szCs w:val="24"/>
      <w:u w:val="single"/>
    </w:rPr>
  </w:style>
  <w:style w:type="character" w:styleId="af2">
    <w:name w:val="Subtle Reference"/>
    <w:qFormat/>
    <w:rsid w:val="00E824A3"/>
    <w:rPr>
      <w:sz w:val="24"/>
      <w:szCs w:val="24"/>
      <w:u w:val="single"/>
    </w:rPr>
  </w:style>
  <w:style w:type="character" w:styleId="af3">
    <w:name w:val="Intense Reference"/>
    <w:qFormat/>
    <w:rsid w:val="00E824A3"/>
    <w:rPr>
      <w:b/>
      <w:sz w:val="24"/>
      <w:u w:val="single"/>
    </w:rPr>
  </w:style>
  <w:style w:type="character" w:styleId="af4">
    <w:name w:val="Book Title"/>
    <w:qFormat/>
    <w:rsid w:val="00E824A3"/>
    <w:rPr>
      <w:rFonts w:ascii="Arial" w:eastAsia="Times New Roman" w:hAnsi="Arial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E824A3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ListParagraph1">
    <w:name w:val="List Paragraph1"/>
    <w:basedOn w:val="a"/>
    <w:qFormat/>
    <w:rsid w:val="00E82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А_сноска"/>
    <w:basedOn w:val="af7"/>
    <w:link w:val="af8"/>
    <w:qFormat/>
    <w:rsid w:val="00E824A3"/>
    <w:pPr>
      <w:widowControl w:val="0"/>
      <w:ind w:firstLine="400"/>
      <w:jc w:val="both"/>
    </w:pPr>
    <w:rPr>
      <w:sz w:val="24"/>
      <w:szCs w:val="24"/>
    </w:rPr>
  </w:style>
  <w:style w:type="paragraph" w:styleId="af7">
    <w:name w:val="footnote text"/>
    <w:basedOn w:val="a"/>
    <w:link w:val="af9"/>
    <w:uiPriority w:val="99"/>
    <w:semiHidden/>
    <w:unhideWhenUsed/>
    <w:rsid w:val="00E824A3"/>
    <w:rPr>
      <w:sz w:val="20"/>
      <w:szCs w:val="20"/>
    </w:rPr>
  </w:style>
  <w:style w:type="character" w:customStyle="1" w:styleId="af9">
    <w:name w:val="Текст сноски Знак"/>
    <w:basedOn w:val="a0"/>
    <w:link w:val="af7"/>
    <w:uiPriority w:val="99"/>
    <w:semiHidden/>
    <w:rsid w:val="00E824A3"/>
    <w:rPr>
      <w:rFonts w:ascii="Times New Roman" w:hAnsi="Times New Roman"/>
    </w:rPr>
  </w:style>
  <w:style w:type="character" w:customStyle="1" w:styleId="af8">
    <w:name w:val="А_сноска Знак"/>
    <w:link w:val="af6"/>
    <w:rsid w:val="00E824A3"/>
    <w:rPr>
      <w:rFonts w:ascii="Times New Roman" w:hAnsi="Times New Roman"/>
      <w:sz w:val="24"/>
      <w:szCs w:val="24"/>
    </w:rPr>
  </w:style>
  <w:style w:type="paragraph" w:customStyle="1" w:styleId="afa">
    <w:name w:val="А_основной"/>
    <w:basedOn w:val="a"/>
    <w:link w:val="afb"/>
    <w:qFormat/>
    <w:rsid w:val="00E824A3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fb">
    <w:name w:val="А_основной Знак"/>
    <w:link w:val="afa"/>
    <w:rsid w:val="00E824A3"/>
    <w:rPr>
      <w:rFonts w:eastAsia="Calibri"/>
      <w:sz w:val="28"/>
      <w:szCs w:val="28"/>
      <w:lang w:eastAsia="en-US"/>
    </w:rPr>
  </w:style>
  <w:style w:type="paragraph" w:customStyle="1" w:styleId="14">
    <w:name w:val="Номер 1"/>
    <w:basedOn w:val="1"/>
    <w:qFormat/>
    <w:rsid w:val="00E824A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24">
    <w:name w:val="Номер 2"/>
    <w:basedOn w:val="3"/>
    <w:qFormat/>
    <w:rsid w:val="00E824A3"/>
    <w:pPr>
      <w:keepNext/>
      <w:spacing w:before="120" w:after="120" w:line="360" w:lineRule="auto"/>
      <w:jc w:val="center"/>
    </w:pPr>
    <w:rPr>
      <w:rFonts w:cs="Arial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E824A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15">
    <w:name w:val="Без интервала1"/>
    <w:aliases w:val="основа"/>
    <w:uiPriority w:val="1"/>
    <w:qFormat/>
    <w:rsid w:val="00E824A3"/>
    <w:rPr>
      <w:rFonts w:eastAsia="Calibri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E824A3"/>
    <w:pPr>
      <w:widowControl w:val="0"/>
      <w:autoSpaceDE w:val="0"/>
      <w:autoSpaceDN w:val="0"/>
      <w:spacing w:line="319" w:lineRule="exact"/>
      <w:ind w:left="1841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E824A3"/>
    <w:pPr>
      <w:widowControl w:val="0"/>
      <w:autoSpaceDE w:val="0"/>
      <w:autoSpaceDN w:val="0"/>
      <w:ind w:left="1132"/>
      <w:outlineLvl w:val="2"/>
    </w:pPr>
    <w:rPr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24A3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TOC1">
    <w:name w:val="TOC 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b/>
      <w:bCs/>
      <w:sz w:val="28"/>
      <w:szCs w:val="28"/>
      <w:lang w:bidi="ru-RU"/>
    </w:rPr>
  </w:style>
  <w:style w:type="paragraph" w:customStyle="1" w:styleId="TOC2">
    <w:name w:val="TOC 2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8"/>
      <w:szCs w:val="28"/>
      <w:lang w:bidi="ru-RU"/>
    </w:rPr>
  </w:style>
  <w:style w:type="paragraph" w:customStyle="1" w:styleId="TOC3">
    <w:name w:val="TOC 3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6"/>
      <w:szCs w:val="26"/>
      <w:lang w:bidi="ru-RU"/>
    </w:rPr>
  </w:style>
  <w:style w:type="paragraph" w:customStyle="1" w:styleId="TOC4">
    <w:name w:val="TOC 4"/>
    <w:basedOn w:val="a"/>
    <w:uiPriority w:val="1"/>
    <w:qFormat/>
    <w:rsid w:val="00E824A3"/>
    <w:pPr>
      <w:widowControl w:val="0"/>
      <w:autoSpaceDE w:val="0"/>
      <w:autoSpaceDN w:val="0"/>
      <w:spacing w:line="322" w:lineRule="exact"/>
      <w:ind w:left="1620"/>
    </w:pPr>
    <w:rPr>
      <w:sz w:val="28"/>
      <w:szCs w:val="28"/>
      <w:lang w:bidi="ru-RU"/>
    </w:rPr>
  </w:style>
  <w:style w:type="paragraph" w:styleId="afc">
    <w:name w:val="Normal (Web)"/>
    <w:basedOn w:val="a"/>
    <w:uiPriority w:val="99"/>
    <w:semiHidden/>
    <w:unhideWhenUsed/>
    <w:rsid w:val="002F65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2019-04-01T04:44:00Z</dcterms:created>
  <dcterms:modified xsi:type="dcterms:W3CDTF">2019-04-01T04:44:00Z</dcterms:modified>
</cp:coreProperties>
</file>